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7D43E">
      <w:pPr>
        <w:rPr>
          <w:rFonts w:ascii="宋体" w:hAnsi="宋体" w:eastAsia="宋体"/>
          <w:sz w:val="24"/>
          <w:szCs w:val="28"/>
        </w:rPr>
      </w:pPr>
      <w:r>
        <w:rPr>
          <w:rFonts w:hint="eastAsia" w:ascii="宋体" w:hAnsi="宋体" w:eastAsia="宋体"/>
          <w:sz w:val="24"/>
          <w:szCs w:val="28"/>
        </w:rPr>
        <w:t>附件4</w:t>
      </w:r>
    </w:p>
    <w:p w14:paraId="67E821A6"/>
    <w:p w14:paraId="38EE0AAD"/>
    <w:p w14:paraId="019B9FE1">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14:paraId="3622442F">
      <w:pPr>
        <w:jc w:val="center"/>
      </w:pPr>
    </w:p>
    <w:p w14:paraId="2CB46F7F"/>
    <w:p w14:paraId="099BCE61"/>
    <w:p w14:paraId="797BE5DD"/>
    <w:p w14:paraId="69A6D366">
      <w:pPr>
        <w:ind w:firstLine="1823" w:firstLineChars="592"/>
      </w:pPr>
      <w:r>
        <w:rPr>
          <w:rFonts w:hint="eastAsia"/>
        </w:rPr>
        <w:t>项目名称：202</w:t>
      </w:r>
      <w:r>
        <w:rPr>
          <w:rFonts w:hint="eastAsia"/>
          <w:lang w:val="en-US" w:eastAsia="zh-CN"/>
        </w:rPr>
        <w:t>5</w:t>
      </w:r>
      <w:r>
        <w:rPr>
          <w:rFonts w:hint="eastAsia"/>
        </w:rPr>
        <w:t>年度干部培训经费</w:t>
      </w:r>
    </w:p>
    <w:p w14:paraId="5817ACD5">
      <w:pPr>
        <w:ind w:firstLine="1823" w:firstLineChars="592"/>
      </w:pPr>
      <w:r>
        <w:rPr>
          <w:rFonts w:hint="eastAsia"/>
        </w:rPr>
        <w:t>项目主管部门（单位）：中共阳江市委党校</w:t>
      </w:r>
    </w:p>
    <w:p w14:paraId="6D3FEB31">
      <w:pPr>
        <w:ind w:firstLine="1823" w:firstLineChars="592"/>
        <w:rPr>
          <w:rFonts w:hint="eastAsia" w:eastAsia="仿宋_GB2312"/>
          <w:lang w:eastAsia="zh-CN"/>
        </w:rPr>
      </w:pPr>
      <w:r>
        <w:rPr>
          <w:rFonts w:hint="eastAsia"/>
        </w:rPr>
        <w:t>填报人姓名：</w:t>
      </w:r>
      <w:r>
        <w:rPr>
          <w:rFonts w:hint="eastAsia"/>
          <w:lang w:eastAsia="zh-CN"/>
        </w:rPr>
        <w:t>陈开样</w:t>
      </w:r>
    </w:p>
    <w:p w14:paraId="3218B22E">
      <w:pPr>
        <w:ind w:firstLine="1823" w:firstLineChars="592"/>
        <w:rPr>
          <w:rFonts w:hint="default" w:eastAsia="仿宋_GB2312"/>
          <w:lang w:val="en-US" w:eastAsia="zh-CN"/>
        </w:rPr>
      </w:pPr>
      <w:r>
        <w:rPr>
          <w:rFonts w:hint="eastAsia"/>
        </w:rPr>
        <w:t>联系电话：</w:t>
      </w:r>
      <w:r>
        <w:rPr>
          <w:rFonts w:hint="eastAsia"/>
          <w:lang w:val="en-US" w:eastAsia="zh-CN"/>
        </w:rPr>
        <w:t>0662-3363112</w:t>
      </w:r>
    </w:p>
    <w:p w14:paraId="7BF7C0FD">
      <w:pPr>
        <w:ind w:firstLine="1823" w:firstLineChars="592"/>
        <w:rPr>
          <w:rFonts w:hint="default" w:eastAsia="仿宋_GB2312"/>
          <w:lang w:val="en-US" w:eastAsia="zh-CN"/>
        </w:rPr>
      </w:pPr>
      <w:r>
        <w:rPr>
          <w:rFonts w:hint="eastAsia"/>
        </w:rPr>
        <w:t>填报日期：</w:t>
      </w:r>
      <w:r>
        <w:rPr>
          <w:rFonts w:hint="eastAsia"/>
          <w:lang w:val="en-US" w:eastAsia="zh-CN"/>
        </w:rPr>
        <w:t>2026年6月1日</w:t>
      </w:r>
    </w:p>
    <w:p w14:paraId="5B287813"/>
    <w:p w14:paraId="51739E89"/>
    <w:p w14:paraId="23DE6C1B"/>
    <w:p w14:paraId="32128C44"/>
    <w:p w14:paraId="24A3FD70">
      <w:r>
        <w:rPr>
          <w:rFonts w:hint="eastAsia"/>
        </w:rPr>
        <w:t xml:space="preserve">                     阳江市财政局制</w:t>
      </w:r>
    </w:p>
    <w:p w14:paraId="563798D8">
      <w:r>
        <w:rPr>
          <w:rFonts w:hint="eastAsia"/>
        </w:rPr>
        <w:t xml:space="preserve">                         202</w:t>
      </w:r>
      <w:r>
        <w:rPr>
          <w:rFonts w:hint="eastAsia"/>
          <w:lang w:val="en-US" w:eastAsia="zh-CN"/>
        </w:rPr>
        <w:t>6</w:t>
      </w:r>
      <w:r>
        <w:rPr>
          <w:rFonts w:hint="eastAsia"/>
        </w:rPr>
        <w:t>年</w:t>
      </w:r>
    </w:p>
    <w:p w14:paraId="107FA542"/>
    <w:p w14:paraId="2F5ED2A4"/>
    <w:p w14:paraId="51BD9E6E"/>
    <w:p w14:paraId="088ECB8B">
      <w:pPr>
        <w:keepNext w:val="0"/>
        <w:keepLines w:val="0"/>
        <w:pageBreakBefore w:val="0"/>
        <w:kinsoku/>
        <w:wordWrap/>
        <w:overflowPunct/>
        <w:topLinePunct w:val="0"/>
        <w:autoSpaceDE/>
        <w:autoSpaceDN/>
        <w:bidi w:val="0"/>
        <w:adjustRightInd/>
        <w:spacing w:line="540" w:lineRule="exact"/>
        <w:ind w:firstLine="616" w:firstLineChars="200"/>
        <w:rPr>
          <w:rFonts w:ascii="黑体" w:hAnsi="黑体" w:eastAsia="黑体" w:cs="黑体"/>
          <w:sz w:val="32"/>
          <w:szCs w:val="32"/>
        </w:rPr>
      </w:pPr>
      <w:r>
        <w:rPr>
          <w:rFonts w:hint="eastAsia" w:ascii="黑体" w:hAnsi="黑体" w:eastAsia="黑体" w:cs="黑体"/>
          <w:sz w:val="32"/>
          <w:szCs w:val="32"/>
        </w:rPr>
        <w:t>一、项目基本情况</w:t>
      </w:r>
    </w:p>
    <w:p w14:paraId="37DE7026">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（一）项目背景</w:t>
      </w:r>
    </w:p>
    <w:p w14:paraId="505E80F2">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干部教育培训是</w:t>
      </w:r>
      <w:r>
        <w:rPr>
          <w:rFonts w:hint="eastAsia" w:ascii="方正仿宋简体" w:hAnsi="方正仿宋简体" w:eastAsia="方正仿宋简体"/>
          <w:sz w:val="32"/>
          <w:szCs w:val="32"/>
          <w:lang w:eastAsia="zh-CN"/>
        </w:rPr>
        <w:t>建设高素质</w:t>
      </w:r>
      <w:r>
        <w:rPr>
          <w:rFonts w:hint="eastAsia" w:ascii="方正仿宋简体" w:hAnsi="方正仿宋简体" w:eastAsia="方正仿宋简体"/>
          <w:sz w:val="32"/>
          <w:szCs w:val="32"/>
        </w:rPr>
        <w:t>干部队伍的先导性、基础性、战略性工程，在</w:t>
      </w:r>
      <w:r>
        <w:rPr>
          <w:rFonts w:hint="eastAsia" w:ascii="方正仿宋简体" w:hAnsi="方正仿宋简体" w:eastAsia="方正仿宋简体"/>
          <w:sz w:val="32"/>
          <w:szCs w:val="32"/>
          <w:lang w:eastAsia="zh-CN"/>
        </w:rPr>
        <w:t>推进中国特色社会主义伟大事业和党的建设新的伟大工程中具有不可替代的重要地位和作用。</w:t>
      </w:r>
      <w:r>
        <w:rPr>
          <w:rFonts w:hint="eastAsia" w:ascii="方正仿宋简体" w:hAnsi="方正仿宋简体" w:eastAsia="方正仿宋简体"/>
          <w:sz w:val="32"/>
          <w:szCs w:val="32"/>
        </w:rPr>
        <w:t>为</w:t>
      </w:r>
      <w:r>
        <w:rPr>
          <w:rFonts w:hint="eastAsia" w:ascii="方正仿宋简体" w:hAnsi="方正仿宋简体" w:eastAsia="方正仿宋简体"/>
          <w:sz w:val="32"/>
          <w:szCs w:val="32"/>
          <w:lang w:eastAsia="zh-CN"/>
        </w:rPr>
        <w:t>贯彻落实</w:t>
      </w:r>
      <w:r>
        <w:rPr>
          <w:rFonts w:hint="eastAsia" w:ascii="方正仿宋简体" w:hAnsi="方正仿宋简体" w:eastAsia="方正仿宋简体"/>
          <w:sz w:val="32"/>
          <w:szCs w:val="32"/>
        </w:rPr>
        <w:t>《干部教育培训工作条例》《中国共产党党校（行政学院）工作条例》《全国干部教育培训规划（2023-2027年）》等</w:t>
      </w:r>
      <w:r>
        <w:rPr>
          <w:rFonts w:hint="eastAsia" w:ascii="方正仿宋简体" w:hAnsi="方正仿宋简体" w:eastAsia="方正仿宋简体"/>
          <w:sz w:val="32"/>
          <w:szCs w:val="32"/>
          <w:lang w:eastAsia="zh-CN"/>
        </w:rPr>
        <w:t>文件精神</w:t>
      </w:r>
      <w:r>
        <w:rPr>
          <w:rFonts w:hint="eastAsia" w:ascii="方正仿宋简体" w:hAnsi="方正仿宋简体" w:eastAsia="方正仿宋简体"/>
          <w:sz w:val="32"/>
          <w:szCs w:val="32"/>
        </w:rPr>
        <w:t>，市委组织部在202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年初制定了</w:t>
      </w:r>
      <w:r>
        <w:rPr>
          <w:rFonts w:hint="eastAsia" w:ascii="方正仿宋简体" w:hAnsi="方正仿宋简体" w:eastAsia="方正仿宋简体"/>
          <w:sz w:val="32"/>
          <w:szCs w:val="32"/>
          <w:lang w:eastAsia="zh-CN"/>
        </w:rPr>
        <w:t>当年</w:t>
      </w:r>
      <w:r>
        <w:rPr>
          <w:rFonts w:hint="eastAsia" w:ascii="方正仿宋简体" w:hAnsi="方正仿宋简体" w:eastAsia="方正仿宋简体"/>
          <w:sz w:val="32"/>
          <w:szCs w:val="32"/>
        </w:rPr>
        <w:t>主体班次调训计划，于</w:t>
      </w:r>
      <w:r>
        <w:rPr>
          <w:rFonts w:hint="eastAsia" w:ascii="方正仿宋简体" w:hAnsi="方正仿宋简体" w:eastAsia="方正仿宋简体"/>
          <w:sz w:val="32"/>
          <w:szCs w:val="32"/>
          <w:lang w:val="en-US" w:eastAsia="zh-CN"/>
        </w:rPr>
        <w:t>2</w:t>
      </w:r>
      <w:r>
        <w:rPr>
          <w:rFonts w:hint="eastAsia" w:ascii="方正仿宋简体" w:hAnsi="方正仿宋简体" w:eastAsia="方正仿宋简体"/>
          <w:sz w:val="32"/>
          <w:szCs w:val="32"/>
        </w:rPr>
        <w:t>月</w:t>
      </w:r>
      <w:r>
        <w:rPr>
          <w:rFonts w:hint="eastAsia" w:ascii="方正仿宋简体" w:hAnsi="方正仿宋简体" w:eastAsia="方正仿宋简体"/>
          <w:sz w:val="32"/>
          <w:szCs w:val="32"/>
          <w:lang w:val="en-US" w:eastAsia="zh-CN"/>
        </w:rPr>
        <w:t>11</w:t>
      </w:r>
      <w:r>
        <w:rPr>
          <w:rFonts w:hint="eastAsia" w:ascii="方正仿宋简体" w:hAnsi="方正仿宋简体" w:eastAsia="方正仿宋简体"/>
          <w:sz w:val="32"/>
          <w:szCs w:val="32"/>
        </w:rPr>
        <w:t>日印发了《中共阳江市委组织部关于202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w:t>
      </w:r>
      <w:r>
        <w:rPr>
          <w:rFonts w:hint="eastAsia" w:ascii="方正仿宋简体" w:hAnsi="方正仿宋简体" w:eastAsia="方正仿宋简体"/>
          <w:sz w:val="32"/>
          <w:szCs w:val="32"/>
          <w:lang w:eastAsia="zh-CN"/>
        </w:rPr>
        <w:t>干部教育培训安排及学员选调</w:t>
      </w:r>
      <w:r>
        <w:rPr>
          <w:rFonts w:hint="eastAsia" w:ascii="方正仿宋简体" w:hAnsi="方正仿宋简体" w:eastAsia="方正仿宋简体"/>
          <w:sz w:val="32"/>
          <w:szCs w:val="32"/>
        </w:rPr>
        <w:t>工作的通知》（阳组通〔202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w:t>
      </w:r>
      <w:r>
        <w:rPr>
          <w:rFonts w:hint="eastAsia" w:ascii="方正仿宋简体" w:hAnsi="方正仿宋简体" w:eastAsia="方正仿宋简体"/>
          <w:sz w:val="32"/>
          <w:szCs w:val="32"/>
          <w:lang w:val="en-US" w:eastAsia="zh-CN"/>
        </w:rPr>
        <w:t>8</w:t>
      </w:r>
      <w:r>
        <w:rPr>
          <w:rFonts w:hint="eastAsia" w:ascii="方正仿宋简体" w:hAnsi="方正仿宋简体" w:eastAsia="方正仿宋简体"/>
          <w:sz w:val="32"/>
          <w:szCs w:val="32"/>
        </w:rPr>
        <w:t>号），为全年主体班次培训的实施提供了指导性意见。</w:t>
      </w:r>
    </w:p>
    <w:p w14:paraId="55B01774">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（二）主要内容及实施情况</w:t>
      </w:r>
    </w:p>
    <w:p w14:paraId="3218BE69">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val="en-US" w:eastAsia="zh-CN"/>
        </w:rPr>
        <w:t>市委党校</w:t>
      </w:r>
      <w:r>
        <w:rPr>
          <w:rFonts w:hint="eastAsia" w:ascii="方正仿宋简体" w:hAnsi="方正仿宋简体" w:eastAsia="方正仿宋简体"/>
          <w:sz w:val="32"/>
          <w:szCs w:val="32"/>
          <w:lang w:eastAsia="zh-CN"/>
        </w:rPr>
        <w:t>始终坚持党校姓党根本原则，着力推动干部教育培训工作质量实现新跃升。一是优化教学布局。坚持以学习习近平新时代中国特色社会主义思想为中心内容和首要任务，夯实学员的理论基础，加强学员的党性修养，提高学员的履职能力，逐步形成适应我市干部教育培训需要的“</w:t>
      </w:r>
      <w:r>
        <w:rPr>
          <w:rFonts w:hint="eastAsia" w:ascii="方正仿宋简体" w:hAnsi="方正仿宋简体" w:eastAsia="方正仿宋简体"/>
          <w:sz w:val="32"/>
          <w:szCs w:val="32"/>
          <w:lang w:val="en-US" w:eastAsia="zh-CN"/>
        </w:rPr>
        <w:t>3+1</w:t>
      </w:r>
      <w:r>
        <w:rPr>
          <w:rFonts w:hint="eastAsia" w:ascii="方正仿宋简体" w:hAnsi="方正仿宋简体" w:eastAsia="方正仿宋简体"/>
          <w:sz w:val="32"/>
          <w:szCs w:val="32"/>
          <w:lang w:eastAsia="zh-CN"/>
        </w:rPr>
        <w:t>”课程体系；二是推进教学改革。创新教学方式，提高沉浸式、案例式、模拟式、访谈式等多种新型教学方式的运用，</w:t>
      </w:r>
      <w:r>
        <w:rPr>
          <w:rFonts w:hint="eastAsia" w:ascii="方正仿宋简体" w:hAnsi="方正仿宋简体" w:eastAsia="方正仿宋简体"/>
          <w:sz w:val="32"/>
          <w:szCs w:val="32"/>
          <w:lang w:val="en-US" w:eastAsia="zh-CN"/>
        </w:rPr>
        <w:t>提高</w:t>
      </w:r>
      <w:r>
        <w:rPr>
          <w:rFonts w:hint="eastAsia" w:ascii="方正仿宋简体" w:hAnsi="方正仿宋简体" w:eastAsia="方正仿宋简体"/>
          <w:sz w:val="32"/>
          <w:szCs w:val="32"/>
          <w:lang w:eastAsia="zh-CN"/>
        </w:rPr>
        <w:t>教学水平。</w:t>
      </w:r>
      <w:r>
        <w:rPr>
          <w:rFonts w:hint="eastAsia" w:ascii="方正仿宋简体" w:hAnsi="方正仿宋简体" w:eastAsia="方正仿宋简体"/>
          <w:sz w:val="32"/>
          <w:szCs w:val="32"/>
          <w:lang w:val="en-US" w:eastAsia="zh-CN"/>
        </w:rPr>
        <w:t>整合市内外优质现场教学资源，推行“课堂+基地”体验式教学，促进理论与实践的深度融合</w:t>
      </w:r>
      <w:r>
        <w:rPr>
          <w:rFonts w:hint="eastAsia" w:ascii="方正仿宋简体" w:hAnsi="方正仿宋简体" w:eastAsia="方正仿宋简体"/>
          <w:sz w:val="32"/>
          <w:szCs w:val="32"/>
          <w:lang w:eastAsia="zh-CN"/>
        </w:rPr>
        <w:t>；三是加强学员管理。坚持“从严治校、质量立校”，严格管理、规范管理，塑造良好学风；四是加强后勤保障。持续改善各种软硬件设施，紧紧跟进各项服务工作，为学员提供一个舒适的学习和生活环境。</w:t>
      </w:r>
    </w:p>
    <w:p w14:paraId="192BC186">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（三）资金投入使用情况</w:t>
      </w:r>
    </w:p>
    <w:p w14:paraId="71004B67">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年度，市财政局拨付本单位干部培训专项经费53万元，项目资金到位率100%，到位及时率100%。截</w:t>
      </w:r>
      <w:r>
        <w:rPr>
          <w:rFonts w:hint="eastAsia" w:ascii="方正仿宋简体" w:hAnsi="方正仿宋简体" w:eastAsia="方正仿宋简体"/>
          <w:sz w:val="32"/>
          <w:szCs w:val="32"/>
          <w:lang w:eastAsia="zh-CN"/>
        </w:rPr>
        <w:t>至</w:t>
      </w:r>
      <w:r>
        <w:rPr>
          <w:rFonts w:hint="eastAsia" w:ascii="方正仿宋简体" w:hAnsi="方正仿宋简体" w:eastAsia="方正仿宋简体"/>
          <w:sz w:val="32"/>
          <w:szCs w:val="32"/>
        </w:rPr>
        <w:t>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w:t>
      </w:r>
      <w:r>
        <w:rPr>
          <w:rFonts w:hint="eastAsia" w:ascii="方正仿宋简体" w:hAnsi="方正仿宋简体" w:eastAsia="方正仿宋简体"/>
          <w:sz w:val="32"/>
          <w:szCs w:val="32"/>
          <w:lang w:val="en-US" w:eastAsia="zh-CN"/>
        </w:rPr>
        <w:t>12</w:t>
      </w:r>
      <w:r>
        <w:rPr>
          <w:rFonts w:hint="eastAsia" w:ascii="方正仿宋简体" w:hAnsi="方正仿宋简体" w:eastAsia="方正仿宋简体"/>
          <w:sz w:val="32"/>
          <w:szCs w:val="32"/>
        </w:rPr>
        <w:t>月31日，项目资金支出53万元，资金使用率100%。</w:t>
      </w:r>
    </w:p>
    <w:p w14:paraId="7B5786F5">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（四）绩效目标实现情况</w:t>
      </w:r>
    </w:p>
    <w:p w14:paraId="6D71C6D6">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cs="Times New Roman"/>
          <w:kern w:val="2"/>
          <w:sz w:val="32"/>
          <w:szCs w:val="32"/>
          <w:lang w:val="en-US" w:eastAsia="zh-CN" w:bidi="ar-SA"/>
        </w:rPr>
      </w:pPr>
      <w:r>
        <w:rPr>
          <w:rFonts w:hint="eastAsia" w:ascii="方正仿宋简体" w:hAnsi="方正仿宋简体" w:eastAsia="方正仿宋简体" w:cs="Times New Roman"/>
          <w:kern w:val="2"/>
          <w:sz w:val="32"/>
          <w:szCs w:val="32"/>
          <w:lang w:val="en-US" w:eastAsia="zh-CN" w:bidi="ar-SA"/>
        </w:rPr>
        <w:t xml:space="preserve">1.完成年度培训任务 </w:t>
      </w:r>
    </w:p>
    <w:p w14:paraId="787A82D5">
      <w:pPr>
        <w:pStyle w:val="2"/>
        <w:keepNext w:val="0"/>
        <w:keepLines w:val="0"/>
        <w:pageBreakBefore w:val="0"/>
        <w:widowControl w:val="0"/>
        <w:kinsoku/>
        <w:wordWrap/>
        <w:overflowPunct/>
        <w:topLinePunct w:val="0"/>
        <w:autoSpaceDE/>
        <w:autoSpaceDN/>
        <w:bidi w:val="0"/>
        <w:adjustRightInd/>
        <w:snapToGrid/>
        <w:spacing w:line="540" w:lineRule="exact"/>
        <w:ind w:firstLine="600"/>
        <w:textAlignment w:val="auto"/>
        <w:rPr>
          <w:rFonts w:hint="eastAsia" w:ascii="方正仿宋简体" w:hAnsi="方正仿宋简体" w:eastAsia="方正仿宋简体" w:cs="Times New Roman"/>
          <w:kern w:val="2"/>
          <w:sz w:val="32"/>
          <w:szCs w:val="32"/>
          <w:lang w:val="en-US" w:eastAsia="zh-CN" w:bidi="ar-SA"/>
        </w:rPr>
      </w:pPr>
      <w:r>
        <w:rPr>
          <w:rFonts w:hint="eastAsia" w:ascii="方正仿宋简体" w:hAnsi="方正仿宋简体" w:eastAsia="方正仿宋简体" w:cs="Times New Roman"/>
          <w:kern w:val="2"/>
          <w:sz w:val="32"/>
          <w:szCs w:val="32"/>
          <w:lang w:val="en-US" w:eastAsia="zh-CN" w:bidi="ar-SA"/>
        </w:rPr>
        <w:t>按时完成市委组织部制定的2025 年主体班次培训任务，全年举办主体班共8期，培训学员406人次。其中：中青年干部培训班1期，培训40人次；县处级干部进修班3期，培训138人次；乡科级干部进修班3期，培训177人次；职级公务员培训班1期，培训51人次。</w:t>
      </w:r>
    </w:p>
    <w:p w14:paraId="4E8CC46B">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val="en-US" w:eastAsia="zh-CN"/>
        </w:rPr>
        <w:t>2.</w:t>
      </w:r>
      <w:r>
        <w:rPr>
          <w:rFonts w:hint="eastAsia" w:ascii="方正仿宋简体" w:hAnsi="方正仿宋简体" w:eastAsia="方正仿宋简体"/>
          <w:sz w:val="32"/>
          <w:szCs w:val="32"/>
        </w:rPr>
        <w:t>课程质量</w:t>
      </w:r>
      <w:r>
        <w:rPr>
          <w:rFonts w:hint="eastAsia" w:ascii="方正仿宋简体" w:hAnsi="方正仿宋简体" w:eastAsia="方正仿宋简体"/>
          <w:sz w:val="32"/>
          <w:szCs w:val="32"/>
          <w:lang w:eastAsia="zh-CN"/>
        </w:rPr>
        <w:t>得到提升</w:t>
      </w:r>
    </w:p>
    <w:p w14:paraId="5D8C0E1E">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扎实推进</w:t>
      </w:r>
      <w:r>
        <w:rPr>
          <w:rFonts w:ascii="方正仿宋简体" w:hAnsi="方正仿宋简体" w:eastAsia="方正仿宋简体"/>
          <w:sz w:val="32"/>
          <w:szCs w:val="32"/>
        </w:rPr>
        <w:t>名师名课战略</w:t>
      </w:r>
      <w:r>
        <w:rPr>
          <w:rFonts w:hint="eastAsia" w:ascii="方正仿宋简体" w:hAnsi="方正仿宋简体" w:eastAsia="方正仿宋简体"/>
          <w:sz w:val="32"/>
          <w:szCs w:val="32"/>
          <w:lang w:eastAsia="zh-CN"/>
        </w:rPr>
        <w:t>，构建</w:t>
      </w:r>
      <w:r>
        <w:rPr>
          <w:rStyle w:val="11"/>
          <w:rFonts w:hint="eastAsia" w:ascii="方正仿宋简体" w:hAnsi="方正仿宋简体" w:eastAsia="方正仿宋简体" w:cs="方正仿宋简体"/>
          <w:bCs/>
          <w:color w:val="auto"/>
          <w:sz w:val="32"/>
          <w:szCs w:val="32"/>
        </w:rPr>
        <w:t>“本校教师+省市教授+党政领导+先进典型”师资模式，形成领导大讲堂、高端大讲堂和党校精品课三大品牌。领导大讲堂由市</w:t>
      </w:r>
      <w:r>
        <w:rPr>
          <w:rFonts w:hint="eastAsia" w:ascii="方正仿宋简体" w:hAnsi="方正仿宋简体" w:eastAsia="方正仿宋简体"/>
          <w:sz w:val="32"/>
          <w:szCs w:val="32"/>
        </w:rPr>
        <w:t>领导为学员讲课、作报告</w:t>
      </w:r>
      <w:r>
        <w:rPr>
          <w:rFonts w:hint="eastAsia" w:ascii="方正仿宋简体" w:hAnsi="方正仿宋简体" w:eastAsia="方正仿宋简体"/>
          <w:sz w:val="32"/>
          <w:szCs w:val="32"/>
          <w:lang w:eastAsia="zh-CN"/>
        </w:rPr>
        <w:t>；高端大讲堂对接省委党校课堂，由知名专家、学者主讲；党校精品课由来自省内外各地党校名师主讲课程。同时，我校教师授课水平也稳步提升，所讲授的课程越来越受到学员的欢迎。</w:t>
      </w:r>
    </w:p>
    <w:p w14:paraId="3D5564FE">
      <w:pPr>
        <w:pStyle w:val="6"/>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lang w:val="en-US" w:eastAsia="zh-CN"/>
        </w:rPr>
        <w:t>3.</w:t>
      </w:r>
      <w:r>
        <w:rPr>
          <w:rFonts w:hint="eastAsia" w:ascii="方正仿宋简体" w:hAnsi="方正仿宋简体" w:eastAsia="方正仿宋简体"/>
          <w:sz w:val="32"/>
          <w:szCs w:val="32"/>
        </w:rPr>
        <w:t>后勤服务水平不断优化</w:t>
      </w:r>
    </w:p>
    <w:p w14:paraId="6F7274AF">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及时</w:t>
      </w:r>
      <w:r>
        <w:rPr>
          <w:rFonts w:ascii="方正仿宋简体" w:hAnsi="方正仿宋简体" w:eastAsia="方正仿宋简体"/>
          <w:sz w:val="32"/>
          <w:szCs w:val="32"/>
        </w:rPr>
        <w:t>配备</w:t>
      </w:r>
      <w:r>
        <w:rPr>
          <w:rFonts w:hint="eastAsia" w:ascii="方正仿宋简体" w:hAnsi="方正仿宋简体" w:eastAsia="方正仿宋简体"/>
          <w:sz w:val="32"/>
          <w:szCs w:val="32"/>
          <w:lang w:val="en-US" w:eastAsia="zh-CN"/>
        </w:rPr>
        <w:t>培训</w:t>
      </w:r>
      <w:r>
        <w:rPr>
          <w:rFonts w:hint="eastAsia" w:ascii="方正仿宋简体" w:hAnsi="方正仿宋简体" w:eastAsia="方正仿宋简体"/>
          <w:sz w:val="32"/>
          <w:szCs w:val="32"/>
        </w:rPr>
        <w:t>过程中</w:t>
      </w:r>
      <w:r>
        <w:rPr>
          <w:rFonts w:ascii="方正仿宋简体" w:hAnsi="方正仿宋简体" w:eastAsia="方正仿宋简体"/>
          <w:sz w:val="32"/>
          <w:szCs w:val="32"/>
        </w:rPr>
        <w:t>所需</w:t>
      </w:r>
      <w:r>
        <w:rPr>
          <w:rFonts w:hint="eastAsia" w:ascii="方正仿宋简体" w:hAnsi="方正仿宋简体" w:eastAsia="方正仿宋简体"/>
          <w:sz w:val="32"/>
          <w:szCs w:val="32"/>
        </w:rPr>
        <w:t>的</w:t>
      </w:r>
      <w:r>
        <w:rPr>
          <w:rFonts w:ascii="方正仿宋简体" w:hAnsi="方正仿宋简体" w:eastAsia="方正仿宋简体"/>
          <w:sz w:val="32"/>
          <w:szCs w:val="32"/>
        </w:rPr>
        <w:t>后勤物资</w:t>
      </w:r>
      <w:r>
        <w:rPr>
          <w:rFonts w:hint="eastAsia" w:ascii="方正仿宋简体" w:hAnsi="方正仿宋简体" w:eastAsia="方正仿宋简体"/>
          <w:sz w:val="32"/>
          <w:szCs w:val="32"/>
          <w:lang w:val="en-US" w:eastAsia="zh-CN"/>
        </w:rPr>
        <w:t>和</w:t>
      </w:r>
      <w:r>
        <w:rPr>
          <w:rFonts w:ascii="方正仿宋简体" w:hAnsi="方正仿宋简体" w:eastAsia="方正仿宋简体"/>
          <w:sz w:val="32"/>
          <w:szCs w:val="32"/>
        </w:rPr>
        <w:t>完善</w:t>
      </w:r>
      <w:r>
        <w:rPr>
          <w:rFonts w:hint="eastAsia" w:ascii="方正仿宋简体" w:hAnsi="方正仿宋简体" w:eastAsia="方正仿宋简体"/>
          <w:sz w:val="32"/>
          <w:szCs w:val="32"/>
          <w:lang w:eastAsia="zh-CN"/>
        </w:rPr>
        <w:t>各项软</w:t>
      </w:r>
      <w:r>
        <w:rPr>
          <w:rFonts w:ascii="方正仿宋简体" w:hAnsi="方正仿宋简体" w:eastAsia="方正仿宋简体"/>
          <w:sz w:val="32"/>
          <w:szCs w:val="32"/>
        </w:rPr>
        <w:t>硬件设备</w:t>
      </w:r>
      <w:r>
        <w:rPr>
          <w:rFonts w:hint="eastAsia" w:ascii="方正仿宋简体" w:hAnsi="方正仿宋简体" w:eastAsia="方正仿宋简体"/>
          <w:sz w:val="32"/>
          <w:szCs w:val="32"/>
        </w:rPr>
        <w:t>，提高后勤保障能力</w:t>
      </w:r>
      <w:r>
        <w:rPr>
          <w:rFonts w:ascii="方正仿宋简体" w:hAnsi="方正仿宋简体" w:eastAsia="方正仿宋简体"/>
          <w:sz w:val="32"/>
          <w:szCs w:val="32"/>
        </w:rPr>
        <w:t>。</w:t>
      </w:r>
      <w:r>
        <w:rPr>
          <w:rFonts w:hint="eastAsia" w:ascii="方正仿宋简体" w:hAnsi="方正仿宋简体" w:eastAsia="方正仿宋简体"/>
          <w:sz w:val="32"/>
          <w:szCs w:val="32"/>
        </w:rPr>
        <w:t>如</w:t>
      </w:r>
      <w:r>
        <w:rPr>
          <w:rFonts w:hint="eastAsia" w:ascii="方正仿宋简体" w:hAnsi="方正仿宋简体" w:eastAsia="方正仿宋简体"/>
          <w:sz w:val="32"/>
          <w:szCs w:val="32"/>
          <w:lang w:eastAsia="zh-CN"/>
        </w:rPr>
        <w:t>及时购买学习资料、做好茶水供应服务等</w:t>
      </w:r>
      <w:r>
        <w:rPr>
          <w:rFonts w:ascii="方正仿宋简体" w:hAnsi="方正仿宋简体" w:eastAsia="方正仿宋简体"/>
          <w:sz w:val="32"/>
          <w:szCs w:val="32"/>
        </w:rPr>
        <w:t>，</w:t>
      </w:r>
      <w:r>
        <w:rPr>
          <w:rFonts w:hint="eastAsia" w:ascii="方正仿宋简体" w:hAnsi="方正仿宋简体" w:eastAsia="方正仿宋简体"/>
          <w:sz w:val="32"/>
          <w:szCs w:val="32"/>
          <w:lang w:eastAsia="zh-CN"/>
        </w:rPr>
        <w:t>做好培训服务工作，</w:t>
      </w:r>
      <w:r>
        <w:rPr>
          <w:rFonts w:ascii="方正仿宋简体" w:hAnsi="方正仿宋简体" w:eastAsia="方正仿宋简体"/>
          <w:sz w:val="32"/>
          <w:szCs w:val="32"/>
        </w:rPr>
        <w:t>提高</w:t>
      </w:r>
      <w:r>
        <w:rPr>
          <w:rFonts w:hint="eastAsia" w:ascii="方正仿宋简体" w:hAnsi="方正仿宋简体" w:eastAsia="方正仿宋简体"/>
          <w:sz w:val="32"/>
          <w:szCs w:val="32"/>
        </w:rPr>
        <w:t>了</w:t>
      </w:r>
      <w:r>
        <w:rPr>
          <w:rFonts w:ascii="方正仿宋简体" w:hAnsi="方正仿宋简体" w:eastAsia="方正仿宋简体"/>
          <w:sz w:val="32"/>
          <w:szCs w:val="32"/>
        </w:rPr>
        <w:t>学员的满意度。</w:t>
      </w:r>
    </w:p>
    <w:p w14:paraId="5DDBF1B3">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rPr>
        <w:t>通过培训，</w:t>
      </w:r>
      <w:r>
        <w:rPr>
          <w:rFonts w:hint="eastAsia" w:ascii="方正仿宋简体" w:hAnsi="方正仿宋简体" w:eastAsia="方正仿宋简体"/>
          <w:sz w:val="32"/>
          <w:szCs w:val="32"/>
          <w:lang w:eastAsia="zh-CN"/>
        </w:rPr>
        <w:t>学员的</w:t>
      </w:r>
      <w:r>
        <w:rPr>
          <w:rFonts w:hint="eastAsia" w:ascii="方正仿宋简体" w:hAnsi="方正仿宋简体" w:eastAsia="方正仿宋简体"/>
          <w:sz w:val="32"/>
          <w:szCs w:val="32"/>
        </w:rPr>
        <w:t>综合素质得到进一步提升</w:t>
      </w:r>
      <w:r>
        <w:rPr>
          <w:rFonts w:hint="eastAsia" w:ascii="方正仿宋简体" w:hAnsi="方正仿宋简体" w:eastAsia="方正仿宋简体"/>
          <w:sz w:val="32"/>
          <w:szCs w:val="32"/>
          <w:lang w:eastAsia="zh-CN"/>
        </w:rPr>
        <w:t>，为我市高质量发展贡献了党校的力量。</w:t>
      </w:r>
    </w:p>
    <w:p w14:paraId="0139F156">
      <w:pPr>
        <w:pStyle w:val="6"/>
        <w:keepNext w:val="0"/>
        <w:keepLines w:val="0"/>
        <w:pageBreakBefore w:val="0"/>
        <w:kinsoku/>
        <w:wordWrap/>
        <w:overflowPunct/>
        <w:topLinePunct w:val="0"/>
        <w:autoSpaceDE/>
        <w:autoSpaceDN/>
        <w:bidi w:val="0"/>
        <w:adjustRightInd/>
        <w:spacing w:line="540" w:lineRule="exact"/>
        <w:ind w:firstLine="616" w:firstLineChars="200"/>
        <w:rPr>
          <w:rFonts w:ascii="黑体" w:hAnsi="黑体" w:eastAsia="黑体"/>
          <w:sz w:val="32"/>
          <w:szCs w:val="32"/>
        </w:rPr>
      </w:pPr>
      <w:r>
        <w:rPr>
          <w:rFonts w:hint="eastAsia" w:ascii="黑体" w:hAnsi="黑体" w:eastAsia="黑体"/>
          <w:sz w:val="32"/>
          <w:szCs w:val="32"/>
        </w:rPr>
        <w:t>二、绩效自评工作组织情况</w:t>
      </w:r>
    </w:p>
    <w:p w14:paraId="3DD87A92">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根据《阳江市财政局关于</w:t>
      </w:r>
      <w:r>
        <w:rPr>
          <w:rFonts w:hint="eastAsia" w:ascii="方正仿宋简体" w:hAnsi="方正仿宋简体" w:eastAsia="方正仿宋简体"/>
          <w:sz w:val="32"/>
          <w:szCs w:val="32"/>
          <w:lang w:eastAsia="zh-CN"/>
        </w:rPr>
        <w:t>做好</w:t>
      </w:r>
      <w:r>
        <w:rPr>
          <w:rFonts w:hint="eastAsia" w:ascii="方正仿宋简体" w:hAnsi="方正仿宋简体" w:eastAsia="方正仿宋简体"/>
          <w:sz w:val="32"/>
          <w:szCs w:val="32"/>
          <w:lang w:val="en-US" w:eastAsia="zh-CN"/>
        </w:rPr>
        <w:t>2026年市级财政项目支出绩效自评工作的通知</w:t>
      </w:r>
      <w:r>
        <w:rPr>
          <w:rFonts w:hint="eastAsia" w:ascii="方正仿宋简体" w:hAnsi="方正仿宋简体" w:eastAsia="方正仿宋简体"/>
          <w:sz w:val="32"/>
          <w:szCs w:val="32"/>
        </w:rPr>
        <w:t>》要求，积极安排部署202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度干部培训经费支出绩效自评工作，明确工作职责，规定完成时限，提出具体要求。自评过程中，逐项对照绩效指标，查阅预算安排、资金管理、经费支出等档案资料及财务凭证，全面了解项目实施和资金使用情况，总结经验，查找不足，提出改进建议。</w:t>
      </w:r>
    </w:p>
    <w:p w14:paraId="06413943">
      <w:pPr>
        <w:keepNext w:val="0"/>
        <w:keepLines w:val="0"/>
        <w:pageBreakBefore w:val="0"/>
        <w:kinsoku/>
        <w:wordWrap/>
        <w:overflowPunct/>
        <w:topLinePunct w:val="0"/>
        <w:autoSpaceDE/>
        <w:autoSpaceDN/>
        <w:bidi w:val="0"/>
        <w:adjustRightInd/>
        <w:spacing w:line="540" w:lineRule="exact"/>
        <w:rPr>
          <w:rFonts w:ascii="黑体" w:hAnsi="黑体" w:eastAsia="黑体"/>
          <w:sz w:val="32"/>
          <w:szCs w:val="32"/>
        </w:rPr>
      </w:pPr>
      <w:r>
        <w:rPr>
          <w:rFonts w:hint="eastAsia" w:ascii="黑体" w:hAnsi="黑体" w:eastAsia="黑体"/>
          <w:sz w:val="32"/>
          <w:szCs w:val="32"/>
        </w:rPr>
        <w:t xml:space="preserve">    三、绩效指标分析情况</w:t>
      </w:r>
    </w:p>
    <w:p w14:paraId="44036600">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（一）自评分数</w:t>
      </w:r>
    </w:p>
    <w:p w14:paraId="666DE53E">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自评分数为</w:t>
      </w:r>
      <w:r>
        <w:rPr>
          <w:rFonts w:hint="eastAsia" w:ascii="方正仿宋简体" w:hAnsi="方正仿宋简体" w:eastAsia="方正仿宋简体"/>
          <w:color w:val="auto"/>
          <w:sz w:val="32"/>
          <w:szCs w:val="32"/>
          <w:lang w:val="en-US" w:eastAsia="zh-CN"/>
        </w:rPr>
        <w:t>100</w:t>
      </w:r>
      <w:r>
        <w:rPr>
          <w:rFonts w:hint="eastAsia" w:ascii="方正仿宋简体" w:hAnsi="方正仿宋简体" w:eastAsia="方正仿宋简体"/>
          <w:sz w:val="32"/>
          <w:szCs w:val="32"/>
        </w:rPr>
        <w:t>分。</w:t>
      </w:r>
    </w:p>
    <w:p w14:paraId="1BE0218E">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（二）</w:t>
      </w:r>
      <w:r>
        <w:rPr>
          <w:rFonts w:hint="eastAsia" w:ascii="方正楷体简体" w:hAnsi="方正楷体简体" w:eastAsia="方正楷体简体" w:cs="方正楷体简体"/>
          <w:b w:val="0"/>
          <w:bCs w:val="0"/>
          <w:sz w:val="32"/>
          <w:szCs w:val="32"/>
          <w:lang w:eastAsia="zh-CN"/>
        </w:rPr>
        <w:t>评价</w:t>
      </w:r>
      <w:r>
        <w:rPr>
          <w:rFonts w:hint="eastAsia" w:ascii="方正楷体简体" w:hAnsi="方正楷体简体" w:eastAsia="方正楷体简体" w:cs="方正楷体简体"/>
          <w:b w:val="0"/>
          <w:bCs w:val="0"/>
          <w:sz w:val="32"/>
          <w:szCs w:val="32"/>
        </w:rPr>
        <w:t>指标分析</w:t>
      </w:r>
    </w:p>
    <w:p w14:paraId="3087FEF7">
      <w:pPr>
        <w:keepNext w:val="0"/>
        <w:keepLines w:val="0"/>
        <w:pageBreakBefore w:val="0"/>
        <w:kinsoku/>
        <w:wordWrap/>
        <w:overflowPunct/>
        <w:topLinePunct w:val="0"/>
        <w:autoSpaceDE/>
        <w:autoSpaceDN/>
        <w:bidi w:val="0"/>
        <w:adjustRightInd/>
        <w:spacing w:line="540" w:lineRule="exact"/>
        <w:ind w:firstLine="616" w:firstLineChars="200"/>
        <w:rPr>
          <w:rFonts w:hint="default" w:ascii="方正仿宋简体" w:hAnsi="方正仿宋简体" w:eastAsia="方正仿宋简体"/>
          <w:b w:val="0"/>
          <w:bCs w:val="0"/>
          <w:sz w:val="32"/>
          <w:szCs w:val="32"/>
          <w:lang w:val="en-US" w:eastAsia="zh-CN"/>
        </w:rPr>
      </w:pPr>
      <w:r>
        <w:rPr>
          <w:rFonts w:hint="eastAsia" w:ascii="方正仿宋简体" w:hAnsi="方正仿宋简体" w:eastAsia="方正仿宋简体"/>
          <w:b w:val="0"/>
          <w:bCs w:val="0"/>
          <w:sz w:val="32"/>
          <w:szCs w:val="32"/>
          <w:lang w:val="en-US" w:eastAsia="zh-CN"/>
        </w:rPr>
        <w:t>1.项目决策情况</w:t>
      </w:r>
    </w:p>
    <w:p w14:paraId="77A36BCC">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lang w:val="en-US" w:eastAsia="zh-CN"/>
        </w:rPr>
        <w:t>1</w:t>
      </w:r>
      <w:r>
        <w:rPr>
          <w:rFonts w:hint="eastAsia" w:ascii="方正仿宋简体" w:hAnsi="方正仿宋简体" w:eastAsia="方正仿宋简体"/>
          <w:sz w:val="32"/>
          <w:szCs w:val="32"/>
          <w:lang w:eastAsia="zh-CN"/>
        </w:rPr>
        <w:t>）项目立项情况</w:t>
      </w:r>
    </w:p>
    <w:p w14:paraId="3EA56003">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市委组织部统筹制定调训计划，市委党校根据调训计划的班次数量和培训人数做好培训经费预算，结合上一年度培训经费支出情况</w:t>
      </w: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rPr>
        <w:t>设置合理的资金使用目标。</w:t>
      </w:r>
    </w:p>
    <w:p w14:paraId="5A6DC288">
      <w:pPr>
        <w:keepNext w:val="0"/>
        <w:keepLines w:val="0"/>
        <w:pageBreakBefore w:val="0"/>
        <w:numPr>
          <w:ilvl w:val="0"/>
          <w:numId w:val="1"/>
        </w:numPr>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项目资金落实情况</w:t>
      </w:r>
    </w:p>
    <w:p w14:paraId="2ABE44AB">
      <w:pPr>
        <w:keepNext w:val="0"/>
        <w:keepLines w:val="0"/>
        <w:pageBreakBefore w:val="0"/>
        <w:widowControl w:val="0"/>
        <w:numPr>
          <w:ilvl w:val="0"/>
          <w:numId w:val="0"/>
        </w:numPr>
        <w:kinsoku/>
        <w:wordWrap/>
        <w:overflowPunct/>
        <w:topLinePunct w:val="0"/>
        <w:autoSpaceDE/>
        <w:autoSpaceDN/>
        <w:bidi w:val="0"/>
        <w:adjustRightInd/>
        <w:spacing w:line="540" w:lineRule="exact"/>
        <w:ind w:firstLine="616" w:firstLineChars="200"/>
        <w:jc w:val="both"/>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val="en-US" w:eastAsia="zh-CN"/>
        </w:rPr>
        <w:t>2025</w:t>
      </w:r>
      <w:r>
        <w:rPr>
          <w:rFonts w:hint="eastAsia" w:ascii="方正仿宋简体" w:hAnsi="方正仿宋简体" w:eastAsia="方正仿宋简体"/>
          <w:sz w:val="32"/>
          <w:szCs w:val="32"/>
          <w:lang w:eastAsia="zh-CN"/>
        </w:rPr>
        <w:t>年，我校积极与市财政局沟通，对接好资金拨付工作和落实好资金使用工作。坚持“专款专用、精准高效”原则，使用好每一分资金。全年干部培训经费下达资金</w:t>
      </w:r>
      <w:r>
        <w:rPr>
          <w:rFonts w:hint="eastAsia" w:ascii="方正仿宋简体" w:hAnsi="方正仿宋简体" w:eastAsia="方正仿宋简体"/>
          <w:sz w:val="32"/>
          <w:szCs w:val="32"/>
          <w:lang w:val="en-US" w:eastAsia="zh-CN"/>
        </w:rPr>
        <w:t>53</w:t>
      </w:r>
      <w:r>
        <w:rPr>
          <w:rFonts w:hint="eastAsia" w:ascii="方正仿宋简体" w:hAnsi="方正仿宋简体" w:eastAsia="方正仿宋简体"/>
          <w:sz w:val="32"/>
          <w:szCs w:val="32"/>
          <w:lang w:eastAsia="zh-CN"/>
        </w:rPr>
        <w:t>万元，用于主体班培训工作。教务科、财务室动态跟踪资金使用效益，确保每一笔资金都用在刀刃上，有力保障了全年主体班顺利开展。</w:t>
      </w:r>
    </w:p>
    <w:p w14:paraId="2B04D6BB">
      <w:pPr>
        <w:keepNext w:val="0"/>
        <w:keepLines w:val="0"/>
        <w:pageBreakBefore w:val="0"/>
        <w:widowControl w:val="0"/>
        <w:numPr>
          <w:ilvl w:val="0"/>
          <w:numId w:val="0"/>
        </w:numPr>
        <w:kinsoku/>
        <w:wordWrap/>
        <w:overflowPunct/>
        <w:topLinePunct w:val="0"/>
        <w:autoSpaceDE/>
        <w:autoSpaceDN/>
        <w:bidi w:val="0"/>
        <w:adjustRightInd/>
        <w:spacing w:line="540" w:lineRule="exact"/>
        <w:jc w:val="both"/>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 xml:space="preserve">    2.项目实施过程</w:t>
      </w:r>
    </w:p>
    <w:p w14:paraId="7B282AC8">
      <w:pPr>
        <w:keepNext w:val="0"/>
        <w:keepLines w:val="0"/>
        <w:pageBreakBefore w:val="0"/>
        <w:widowControl w:val="0"/>
        <w:numPr>
          <w:ilvl w:val="0"/>
          <w:numId w:val="0"/>
        </w:numPr>
        <w:kinsoku/>
        <w:wordWrap/>
        <w:overflowPunct/>
        <w:topLinePunct w:val="0"/>
        <w:autoSpaceDE/>
        <w:autoSpaceDN/>
        <w:bidi w:val="0"/>
        <w:adjustRightInd/>
        <w:spacing w:line="540" w:lineRule="exact"/>
        <w:ind w:firstLine="615"/>
        <w:jc w:val="both"/>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（1）项目资金管理情况</w:t>
      </w:r>
    </w:p>
    <w:p w14:paraId="03B1D4D2">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为合理、有效、规范使用专项资金，严格按照党校培训专项资金管理办法的规定执行，强化资金管理，实行决策、使用、记账和支出环节专人管理，</w:t>
      </w:r>
      <w:r>
        <w:rPr>
          <w:rFonts w:hint="eastAsia" w:ascii="方正仿宋简体" w:hAnsi="方正仿宋简体" w:eastAsia="方正仿宋简体"/>
          <w:sz w:val="32"/>
          <w:szCs w:val="32"/>
          <w:lang w:eastAsia="zh-CN"/>
        </w:rPr>
        <w:t>重大支出经校委会集体审议决定。</w:t>
      </w:r>
      <w:r>
        <w:rPr>
          <w:rFonts w:hint="eastAsia" w:ascii="方正仿宋简体" w:hAnsi="方正仿宋简体" w:eastAsia="方正仿宋简体"/>
          <w:sz w:val="32"/>
          <w:szCs w:val="32"/>
        </w:rPr>
        <w:t>认真做好账务处理，专款专用，独立核算，杜绝弄虚作假，做到不挤占、不挪用，不改变专项资金用途。</w:t>
      </w:r>
    </w:p>
    <w:p w14:paraId="0E1C5698">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lang w:val="en-US" w:eastAsia="zh-CN"/>
        </w:rPr>
        <w:t>2</w:t>
      </w: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rPr>
        <w:t>项目</w:t>
      </w:r>
      <w:r>
        <w:rPr>
          <w:rFonts w:hint="eastAsia" w:ascii="方正仿宋简体" w:hAnsi="方正仿宋简体" w:eastAsia="方正仿宋简体"/>
          <w:sz w:val="32"/>
          <w:szCs w:val="32"/>
          <w:lang w:eastAsia="zh-CN"/>
        </w:rPr>
        <w:t>事项</w:t>
      </w:r>
      <w:r>
        <w:rPr>
          <w:rFonts w:hint="eastAsia" w:ascii="方正仿宋简体" w:hAnsi="方正仿宋简体" w:eastAsia="方正仿宋简体"/>
          <w:sz w:val="32"/>
          <w:szCs w:val="32"/>
        </w:rPr>
        <w:t>管理情况</w:t>
      </w:r>
    </w:p>
    <w:p w14:paraId="33BE5886">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主体班培训工作由教务科总负责，教务科充分发挥其专业水平，针对干部教育培训要求，科学设置课程，精准施教，高效管理，用心服务。各教研室、财务、后勤等科室全力配合，合力做好主体班培训工作。</w:t>
      </w:r>
    </w:p>
    <w:p w14:paraId="77C96921">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3.项目成本情况</w:t>
      </w:r>
    </w:p>
    <w:p w14:paraId="0E8D16E5">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2025年干部教育培训经费支出53万元，与年初预算一致，体现出预算的科学性。</w:t>
      </w:r>
    </w:p>
    <w:p w14:paraId="62BBF7BE">
      <w:pPr>
        <w:pStyle w:val="6"/>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4.项目产出情况</w:t>
      </w:r>
    </w:p>
    <w:p w14:paraId="234CBC0B">
      <w:pPr>
        <w:pStyle w:val="6"/>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lang w:val="en-US" w:eastAsia="zh-CN"/>
        </w:rPr>
        <w:t>1</w:t>
      </w: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rPr>
        <w:t>数量指标</w:t>
      </w:r>
    </w:p>
    <w:p w14:paraId="3683DE0C">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严格按照《中共阳江市委组织部关于202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w:t>
      </w:r>
      <w:r>
        <w:rPr>
          <w:rFonts w:hint="eastAsia" w:ascii="方正仿宋简体" w:hAnsi="方正仿宋简体" w:eastAsia="方正仿宋简体"/>
          <w:sz w:val="32"/>
          <w:szCs w:val="32"/>
          <w:lang w:eastAsia="zh-CN"/>
        </w:rPr>
        <w:t>干部教育培训安排及学员选调</w:t>
      </w:r>
      <w:r>
        <w:rPr>
          <w:rFonts w:hint="eastAsia" w:ascii="方正仿宋简体" w:hAnsi="方正仿宋简体" w:eastAsia="方正仿宋简体"/>
          <w:sz w:val="32"/>
          <w:szCs w:val="32"/>
        </w:rPr>
        <w:t>工作的通知》（阳组通〔202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w:t>
      </w:r>
      <w:r>
        <w:rPr>
          <w:rFonts w:hint="eastAsia" w:ascii="方正仿宋简体" w:hAnsi="方正仿宋简体" w:eastAsia="方正仿宋简体"/>
          <w:sz w:val="32"/>
          <w:szCs w:val="32"/>
          <w:lang w:val="en-US" w:eastAsia="zh-CN"/>
        </w:rPr>
        <w:t>8</w:t>
      </w:r>
      <w:r>
        <w:rPr>
          <w:rFonts w:hint="eastAsia" w:ascii="方正仿宋简体" w:hAnsi="方正仿宋简体" w:eastAsia="方正仿宋简体"/>
          <w:sz w:val="32"/>
          <w:szCs w:val="32"/>
        </w:rPr>
        <w:t>号）的调训计划组织举办主体班次培训，全部完成列入本次干部培训经费的</w:t>
      </w:r>
      <w:r>
        <w:rPr>
          <w:rFonts w:hint="eastAsia" w:ascii="方正仿宋简体" w:hAnsi="方正仿宋简体" w:eastAsia="方正仿宋简体"/>
          <w:sz w:val="32"/>
          <w:szCs w:val="32"/>
          <w:lang w:val="en-US" w:eastAsia="zh-CN"/>
        </w:rPr>
        <w:t>8</w:t>
      </w:r>
      <w:r>
        <w:rPr>
          <w:rFonts w:hint="eastAsia" w:ascii="方正仿宋简体" w:hAnsi="方正仿宋简体" w:eastAsia="方正仿宋简体"/>
          <w:sz w:val="32"/>
          <w:szCs w:val="32"/>
        </w:rPr>
        <w:t>个主体班次培训任务，培训学员</w:t>
      </w:r>
      <w:r>
        <w:rPr>
          <w:rFonts w:hint="eastAsia" w:ascii="方正仿宋简体" w:hAnsi="方正仿宋简体" w:eastAsia="方正仿宋简体"/>
          <w:sz w:val="32"/>
          <w:szCs w:val="32"/>
          <w:lang w:val="en-US" w:eastAsia="zh-CN"/>
        </w:rPr>
        <w:t>406</w:t>
      </w:r>
      <w:r>
        <w:rPr>
          <w:rFonts w:hint="eastAsia" w:ascii="方正仿宋简体" w:hAnsi="方正仿宋简体" w:eastAsia="方正仿宋简体"/>
          <w:sz w:val="32"/>
          <w:szCs w:val="32"/>
        </w:rPr>
        <w:t>人</w:t>
      </w:r>
      <w:r>
        <w:rPr>
          <w:rFonts w:hint="eastAsia" w:ascii="方正仿宋简体" w:hAnsi="方正仿宋简体" w:eastAsia="方正仿宋简体"/>
          <w:sz w:val="32"/>
          <w:szCs w:val="32"/>
          <w:lang w:eastAsia="zh-CN"/>
        </w:rPr>
        <w:t>次</w:t>
      </w:r>
      <w:r>
        <w:rPr>
          <w:rFonts w:hint="eastAsia" w:ascii="方正仿宋简体" w:hAnsi="方正仿宋简体" w:eastAsia="方正仿宋简体"/>
          <w:sz w:val="32"/>
          <w:szCs w:val="32"/>
        </w:rPr>
        <w:t>。培训班的学制（培训天数）严格按照《中国共产党党校（行政学院）工作条例》规定设置。202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年，我校中青年干部培训班学制为</w:t>
      </w:r>
      <w:r>
        <w:rPr>
          <w:rFonts w:hint="eastAsia" w:ascii="方正仿宋简体" w:hAnsi="方正仿宋简体" w:eastAsia="方正仿宋简体"/>
          <w:sz w:val="32"/>
          <w:szCs w:val="32"/>
          <w:lang w:val="en-US" w:eastAsia="zh-CN"/>
        </w:rPr>
        <w:t>2.5个月，</w:t>
      </w:r>
      <w:r>
        <w:rPr>
          <w:rFonts w:hint="eastAsia" w:ascii="方正仿宋简体" w:hAnsi="方正仿宋简体" w:eastAsia="方正仿宋简体"/>
          <w:sz w:val="32"/>
          <w:szCs w:val="32"/>
        </w:rPr>
        <w:t>县处级干部进修班</w:t>
      </w:r>
      <w:r>
        <w:rPr>
          <w:rFonts w:hint="eastAsia" w:ascii="方正仿宋简体" w:hAnsi="方正仿宋简体" w:eastAsia="方正仿宋简体"/>
          <w:sz w:val="32"/>
          <w:szCs w:val="32"/>
          <w:lang w:eastAsia="zh-CN"/>
        </w:rPr>
        <w:t>、乡</w:t>
      </w:r>
      <w:r>
        <w:rPr>
          <w:rFonts w:hint="eastAsia" w:ascii="方正仿宋简体" w:hAnsi="方正仿宋简体" w:eastAsia="方正仿宋简体"/>
          <w:sz w:val="32"/>
          <w:szCs w:val="32"/>
        </w:rPr>
        <w:t>科级干部</w:t>
      </w:r>
      <w:r>
        <w:rPr>
          <w:rFonts w:hint="eastAsia" w:ascii="方正仿宋简体" w:hAnsi="方正仿宋简体" w:eastAsia="方正仿宋简体"/>
          <w:sz w:val="32"/>
          <w:szCs w:val="32"/>
          <w:lang w:eastAsia="zh-CN"/>
        </w:rPr>
        <w:t>进修</w:t>
      </w:r>
      <w:r>
        <w:rPr>
          <w:rFonts w:hint="eastAsia" w:ascii="方正仿宋简体" w:hAnsi="方正仿宋简体" w:eastAsia="方正仿宋简体"/>
          <w:sz w:val="32"/>
          <w:szCs w:val="32"/>
        </w:rPr>
        <w:t>班</w:t>
      </w:r>
      <w:r>
        <w:rPr>
          <w:rFonts w:hint="eastAsia" w:ascii="方正仿宋简体" w:hAnsi="方正仿宋简体" w:eastAsia="方正仿宋简体"/>
          <w:sz w:val="32"/>
          <w:szCs w:val="32"/>
          <w:lang w:eastAsia="zh-CN"/>
        </w:rPr>
        <w:t>和职级干部培训班</w:t>
      </w:r>
      <w:r>
        <w:rPr>
          <w:rFonts w:hint="eastAsia" w:ascii="方正仿宋简体" w:hAnsi="方正仿宋简体" w:eastAsia="方正仿宋简体"/>
          <w:sz w:val="32"/>
          <w:szCs w:val="32"/>
        </w:rPr>
        <w:t>的学制均为1个月。</w:t>
      </w:r>
    </w:p>
    <w:p w14:paraId="05D1EF8B">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w:t>
      </w:r>
      <w:r>
        <w:rPr>
          <w:rFonts w:hint="eastAsia" w:ascii="方正仿宋简体" w:hAnsi="方正仿宋简体" w:eastAsia="方正仿宋简体"/>
          <w:sz w:val="32"/>
          <w:szCs w:val="32"/>
          <w:lang w:val="en-US" w:eastAsia="zh-CN"/>
        </w:rPr>
        <w:t>2</w:t>
      </w:r>
      <w:r>
        <w:rPr>
          <w:rFonts w:hint="eastAsia" w:ascii="方正仿宋简体" w:hAnsi="方正仿宋简体" w:eastAsia="方正仿宋简体"/>
          <w:sz w:val="32"/>
          <w:szCs w:val="32"/>
        </w:rPr>
        <w:t>）质量指标</w:t>
      </w:r>
    </w:p>
    <w:p w14:paraId="0AD1F9DC">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rPr>
      </w:pPr>
      <w:r>
        <w:rPr>
          <w:rFonts w:hint="eastAsia" w:ascii="方正仿宋简体" w:hAnsi="方正仿宋简体" w:eastAsia="方正仿宋简体"/>
          <w:sz w:val="32"/>
          <w:szCs w:val="32"/>
        </w:rPr>
        <w:t>202</w:t>
      </w: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年主体班次党的理论教育和党性教育课程所占比重</w:t>
      </w:r>
      <w:r>
        <w:rPr>
          <w:rFonts w:hint="eastAsia" w:ascii="方正仿宋简体" w:hAnsi="方正仿宋简体" w:eastAsia="方正仿宋简体"/>
          <w:sz w:val="32"/>
          <w:szCs w:val="32"/>
          <w:lang w:eastAsia="zh-CN"/>
        </w:rPr>
        <w:t>为</w:t>
      </w:r>
      <w:r>
        <w:rPr>
          <w:rFonts w:hint="eastAsia" w:ascii="方正仿宋简体" w:hAnsi="方正仿宋简体" w:eastAsia="方正仿宋简体"/>
          <w:sz w:val="32"/>
          <w:szCs w:val="32"/>
          <w:lang w:val="en-US" w:eastAsia="zh-CN"/>
        </w:rPr>
        <w:t>73.3%，党性教育课程所占比重为39.6%，均达到</w:t>
      </w:r>
      <w:r>
        <w:rPr>
          <w:rFonts w:hint="eastAsia" w:ascii="方正仿宋简体" w:hAnsi="方正仿宋简体" w:eastAsia="方正仿宋简体"/>
          <w:sz w:val="32"/>
          <w:szCs w:val="32"/>
        </w:rPr>
        <w:t>《中国共产党党校（行政学院）工作条例》</w:t>
      </w:r>
      <w:r>
        <w:rPr>
          <w:rFonts w:hint="eastAsia" w:ascii="方正仿宋简体" w:hAnsi="方正仿宋简体" w:eastAsia="方正仿宋简体"/>
          <w:sz w:val="32"/>
          <w:szCs w:val="32"/>
          <w:lang w:eastAsia="zh-CN"/>
        </w:rPr>
        <w:t>对</w:t>
      </w:r>
      <w:r>
        <w:rPr>
          <w:rFonts w:hint="eastAsia" w:ascii="方正仿宋简体" w:hAnsi="方正仿宋简体" w:eastAsia="方正仿宋简体"/>
          <w:sz w:val="32"/>
          <w:szCs w:val="32"/>
        </w:rPr>
        <w:t>党的理论教育和党性教育课程</w:t>
      </w:r>
      <w:r>
        <w:rPr>
          <w:rFonts w:hint="eastAsia" w:ascii="方正仿宋简体" w:hAnsi="方正仿宋简体" w:eastAsia="方正仿宋简体"/>
          <w:sz w:val="32"/>
          <w:szCs w:val="32"/>
          <w:lang w:eastAsia="zh-CN"/>
        </w:rPr>
        <w:t>所占比重的要求。同时，</w:t>
      </w:r>
      <w:r>
        <w:rPr>
          <w:rFonts w:hint="eastAsia" w:ascii="方正仿宋简体" w:hAnsi="方正仿宋简体" w:eastAsia="方正仿宋简体"/>
          <w:sz w:val="32"/>
          <w:szCs w:val="32"/>
          <w:lang w:val="en-US" w:eastAsia="zh-CN"/>
        </w:rPr>
        <w:t>2025年主体班</w:t>
      </w:r>
      <w:r>
        <w:rPr>
          <w:rFonts w:hint="eastAsia" w:ascii="方正仿宋简体" w:hAnsi="方正仿宋简体" w:eastAsia="方正仿宋简体"/>
          <w:sz w:val="32"/>
          <w:szCs w:val="32"/>
        </w:rPr>
        <w:t>学员考核合格率达100%</w:t>
      </w: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rPr>
        <w:t>培训效果良好，各</w:t>
      </w:r>
      <w:r>
        <w:rPr>
          <w:rFonts w:hint="eastAsia" w:ascii="方正仿宋简体" w:hAnsi="方正仿宋简体" w:eastAsia="方正仿宋简体"/>
          <w:sz w:val="32"/>
          <w:szCs w:val="32"/>
          <w:lang w:val="en-US" w:eastAsia="zh-CN"/>
        </w:rPr>
        <w:t>项</w:t>
      </w:r>
      <w:r>
        <w:rPr>
          <w:rFonts w:hint="eastAsia" w:ascii="方正仿宋简体" w:hAnsi="方正仿宋简体" w:eastAsia="方正仿宋简体"/>
          <w:sz w:val="32"/>
          <w:szCs w:val="32"/>
        </w:rPr>
        <w:t>指标均达到预期目标。</w:t>
      </w:r>
    </w:p>
    <w:p w14:paraId="1EA4A919">
      <w:pPr>
        <w:keepNext w:val="0"/>
        <w:keepLines w:val="0"/>
        <w:pageBreakBefore w:val="0"/>
        <w:numPr>
          <w:ilvl w:val="0"/>
          <w:numId w:val="0"/>
        </w:numPr>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lang w:val="en-US" w:eastAsia="zh-CN"/>
        </w:rPr>
        <w:t>3</w:t>
      </w:r>
      <w:r>
        <w:rPr>
          <w:rFonts w:hint="eastAsia" w:ascii="方正仿宋简体" w:hAnsi="方正仿宋简体" w:eastAsia="方正仿宋简体"/>
          <w:sz w:val="32"/>
          <w:szCs w:val="32"/>
          <w:lang w:eastAsia="zh-CN"/>
        </w:rPr>
        <w:t>）时效指标</w:t>
      </w:r>
    </w:p>
    <w:p w14:paraId="26AFD7B8">
      <w:pPr>
        <w:keepNext w:val="0"/>
        <w:keepLines w:val="0"/>
        <w:pageBreakBefore w:val="0"/>
        <w:numPr>
          <w:ilvl w:val="0"/>
          <w:numId w:val="0"/>
        </w:numPr>
        <w:kinsoku/>
        <w:wordWrap/>
        <w:overflowPunct/>
        <w:topLinePunct w:val="0"/>
        <w:autoSpaceDE/>
        <w:autoSpaceDN/>
        <w:bidi w:val="0"/>
        <w:adjustRightInd/>
        <w:spacing w:line="540" w:lineRule="exact"/>
        <w:ind w:firstLine="615"/>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lang w:val="en-US" w:eastAsia="zh-CN"/>
        </w:rPr>
        <w:t>2025年所有主体班次均按时完成培训任务，按时完成率为100%。</w:t>
      </w:r>
    </w:p>
    <w:p w14:paraId="68D894AF">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val="en-US" w:eastAsia="zh-CN"/>
        </w:rPr>
        <w:t>5</w:t>
      </w:r>
      <w:r>
        <w:rPr>
          <w:rFonts w:hint="eastAsia" w:ascii="方正仿宋简体" w:hAnsi="方正仿宋简体" w:eastAsia="方正仿宋简体"/>
          <w:sz w:val="32"/>
          <w:szCs w:val="32"/>
        </w:rPr>
        <w:t>.</w:t>
      </w:r>
      <w:r>
        <w:rPr>
          <w:rFonts w:hint="eastAsia" w:ascii="方正仿宋简体" w:hAnsi="方正仿宋简体" w:eastAsia="方正仿宋简体"/>
          <w:sz w:val="32"/>
          <w:szCs w:val="32"/>
          <w:lang w:eastAsia="zh-CN"/>
        </w:rPr>
        <w:t>项目产生的</w:t>
      </w:r>
      <w:r>
        <w:rPr>
          <w:rFonts w:hint="eastAsia" w:ascii="方正仿宋简体" w:hAnsi="方正仿宋简体" w:eastAsia="方正仿宋简体"/>
          <w:sz w:val="32"/>
          <w:szCs w:val="32"/>
        </w:rPr>
        <w:t>效益</w:t>
      </w:r>
      <w:r>
        <w:rPr>
          <w:rFonts w:hint="eastAsia" w:ascii="方正仿宋简体" w:hAnsi="方正仿宋简体" w:eastAsia="方正仿宋简体"/>
          <w:sz w:val="32"/>
          <w:szCs w:val="32"/>
          <w:lang w:eastAsia="zh-CN"/>
        </w:rPr>
        <w:t>情况</w:t>
      </w:r>
    </w:p>
    <w:p w14:paraId="38194C96">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lang w:val="en-US" w:eastAsia="zh-CN"/>
        </w:rPr>
        <w:t>1</w:t>
      </w:r>
      <w:r>
        <w:rPr>
          <w:rFonts w:hint="eastAsia" w:ascii="方正仿宋简体" w:hAnsi="方正仿宋简体" w:eastAsia="方正仿宋简体"/>
          <w:sz w:val="32"/>
          <w:szCs w:val="32"/>
          <w:lang w:eastAsia="zh-CN"/>
        </w:rPr>
        <w:t>）</w:t>
      </w:r>
      <w:r>
        <w:rPr>
          <w:rFonts w:hint="eastAsia" w:ascii="方正仿宋简体" w:hAnsi="方正仿宋简体" w:eastAsia="方正仿宋简体"/>
          <w:sz w:val="32"/>
          <w:szCs w:val="32"/>
        </w:rPr>
        <w:t>社会效益</w:t>
      </w:r>
      <w:r>
        <w:rPr>
          <w:rFonts w:hint="eastAsia" w:ascii="方正仿宋简体" w:hAnsi="方正仿宋简体" w:eastAsia="方正仿宋简体"/>
          <w:sz w:val="32"/>
          <w:szCs w:val="32"/>
          <w:lang w:eastAsia="zh-CN"/>
        </w:rPr>
        <w:t>指标</w:t>
      </w:r>
    </w:p>
    <w:p w14:paraId="59A30A6E">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val="en-US" w:eastAsia="zh-CN"/>
        </w:rPr>
      </w:pPr>
      <w:r>
        <w:rPr>
          <w:rFonts w:hint="eastAsia" w:ascii="方正仿宋简体" w:hAnsi="方正仿宋简体" w:eastAsia="方正仿宋简体"/>
          <w:sz w:val="32"/>
          <w:szCs w:val="32"/>
        </w:rPr>
        <w:t>主要体现在提高了我市各级领导干部的综合素质。</w:t>
      </w:r>
      <w:r>
        <w:rPr>
          <w:rFonts w:hint="eastAsia" w:ascii="方正仿宋简体" w:hAnsi="方正仿宋简体" w:eastAsia="方正仿宋简体"/>
          <w:sz w:val="32"/>
          <w:szCs w:val="32"/>
          <w:lang w:val="en-US" w:eastAsia="zh-CN"/>
        </w:rPr>
        <w:t>2025年我校在教学和培训方面都取得显著成绩，我校教师获得全省党校（行政学院）优秀教学成果奖和全省社院“好课程”建设“推荐课程”奖项。在党校教师的指导下，学员调研报告成功向咨政报告转化的有4篇，得到了多位市领导的批示。受到上级部门和市领导，以及广大学员的好评。</w:t>
      </w:r>
    </w:p>
    <w:p w14:paraId="3716F531">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仿宋简体" w:hAnsi="方正仿宋简体" w:eastAsia="方正仿宋简体"/>
          <w:sz w:val="32"/>
          <w:szCs w:val="32"/>
          <w:lang w:eastAsia="zh-CN"/>
        </w:rPr>
      </w:pPr>
      <w:r>
        <w:rPr>
          <w:rFonts w:hint="eastAsia" w:ascii="方正仿宋简体" w:hAnsi="方正仿宋简体" w:eastAsia="方正仿宋简体"/>
          <w:sz w:val="32"/>
          <w:szCs w:val="32"/>
          <w:lang w:val="en-US" w:eastAsia="zh-CN"/>
        </w:rPr>
        <w:t>（2）</w:t>
      </w:r>
      <w:r>
        <w:rPr>
          <w:rFonts w:hint="eastAsia" w:ascii="方正仿宋简体" w:hAnsi="方正仿宋简体" w:eastAsia="方正仿宋简体"/>
          <w:sz w:val="32"/>
          <w:szCs w:val="32"/>
        </w:rPr>
        <w:t>满意度</w:t>
      </w:r>
      <w:r>
        <w:rPr>
          <w:rFonts w:hint="eastAsia" w:ascii="方正仿宋简体" w:hAnsi="方正仿宋简体" w:eastAsia="方正仿宋简体"/>
          <w:sz w:val="32"/>
          <w:szCs w:val="32"/>
          <w:lang w:eastAsia="zh-CN"/>
        </w:rPr>
        <w:t>指标</w:t>
      </w:r>
    </w:p>
    <w:p w14:paraId="4B04AB68">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无论是从课程设计、还是从组织管理和后勤服务上，都得到了学员的一致好评。通过</w:t>
      </w:r>
      <w:r>
        <w:rPr>
          <w:rFonts w:hint="eastAsia" w:ascii="方正仿宋简体" w:hAnsi="方正仿宋简体" w:eastAsia="方正仿宋简体"/>
          <w:sz w:val="32"/>
          <w:szCs w:val="32"/>
          <w:lang w:eastAsia="zh-CN"/>
        </w:rPr>
        <w:t>对</w:t>
      </w:r>
      <w:r>
        <w:rPr>
          <w:rFonts w:hint="eastAsia" w:ascii="方正仿宋简体" w:hAnsi="方正仿宋简体" w:eastAsia="方正仿宋简体"/>
          <w:sz w:val="32"/>
          <w:szCs w:val="32"/>
        </w:rPr>
        <w:t>学员</w:t>
      </w:r>
      <w:r>
        <w:rPr>
          <w:rFonts w:hint="eastAsia" w:ascii="方正仿宋简体" w:hAnsi="方正仿宋简体" w:eastAsia="方正仿宋简体"/>
          <w:sz w:val="32"/>
          <w:szCs w:val="32"/>
          <w:lang w:eastAsia="zh-CN"/>
        </w:rPr>
        <w:t>进行</w:t>
      </w:r>
      <w:r>
        <w:rPr>
          <w:rFonts w:hint="eastAsia" w:ascii="方正仿宋简体" w:hAnsi="方正仿宋简体" w:eastAsia="方正仿宋简体"/>
          <w:sz w:val="32"/>
          <w:szCs w:val="32"/>
        </w:rPr>
        <w:t>培训效果无记名的调查，</w:t>
      </w:r>
      <w:r>
        <w:rPr>
          <w:rFonts w:hint="eastAsia" w:ascii="方正仿宋简体" w:hAnsi="方正仿宋简体" w:eastAsia="方正仿宋简体"/>
          <w:sz w:val="32"/>
          <w:szCs w:val="32"/>
          <w:lang w:val="en-US" w:eastAsia="zh-CN"/>
        </w:rPr>
        <w:t>调查</w:t>
      </w:r>
      <w:r>
        <w:rPr>
          <w:rFonts w:hint="eastAsia" w:ascii="方正仿宋简体" w:hAnsi="方正仿宋简体" w:eastAsia="方正仿宋简体"/>
          <w:sz w:val="32"/>
          <w:szCs w:val="32"/>
        </w:rPr>
        <w:t>数据显示学员对培训的满意度达100%。</w:t>
      </w:r>
    </w:p>
    <w:p w14:paraId="1733A30A">
      <w:pPr>
        <w:keepNext w:val="0"/>
        <w:keepLines w:val="0"/>
        <w:pageBreakBefore w:val="0"/>
        <w:kinsoku/>
        <w:wordWrap/>
        <w:overflowPunct/>
        <w:topLinePunct w:val="0"/>
        <w:autoSpaceDE/>
        <w:autoSpaceDN/>
        <w:bidi w:val="0"/>
        <w:adjustRightInd/>
        <w:spacing w:line="540" w:lineRule="exact"/>
        <w:ind w:firstLine="616" w:firstLineChars="20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存在问题及</w:t>
      </w:r>
      <w:r>
        <w:rPr>
          <w:rFonts w:hint="eastAsia" w:ascii="黑体" w:hAnsi="黑体" w:eastAsia="黑体"/>
          <w:sz w:val="32"/>
          <w:szCs w:val="32"/>
        </w:rPr>
        <w:t>改进</w:t>
      </w:r>
      <w:r>
        <w:rPr>
          <w:rFonts w:hint="eastAsia" w:ascii="黑体" w:hAnsi="黑体" w:eastAsia="黑体"/>
          <w:sz w:val="32"/>
          <w:szCs w:val="32"/>
          <w:lang w:eastAsia="zh-CN"/>
        </w:rPr>
        <w:t>措施</w:t>
      </w:r>
    </w:p>
    <w:p w14:paraId="36B0F2D3">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lang w:eastAsia="zh-CN"/>
        </w:rPr>
      </w:pPr>
      <w:r>
        <w:rPr>
          <w:rFonts w:hint="eastAsia" w:ascii="方正楷体简体" w:hAnsi="方正楷体简体" w:eastAsia="方正楷体简体" w:cs="方正楷体简体"/>
          <w:b w:val="0"/>
          <w:bCs w:val="0"/>
          <w:sz w:val="32"/>
          <w:szCs w:val="32"/>
        </w:rPr>
        <w:t>（</w:t>
      </w:r>
      <w:r>
        <w:rPr>
          <w:rFonts w:hint="eastAsia" w:ascii="方正楷体简体" w:hAnsi="方正楷体简体" w:eastAsia="方正楷体简体" w:cs="方正楷体简体"/>
          <w:b w:val="0"/>
          <w:bCs w:val="0"/>
          <w:sz w:val="32"/>
          <w:szCs w:val="32"/>
          <w:lang w:eastAsia="zh-CN"/>
        </w:rPr>
        <w:t>一</w:t>
      </w:r>
      <w:r>
        <w:rPr>
          <w:rFonts w:hint="eastAsia" w:ascii="方正楷体简体" w:hAnsi="方正楷体简体" w:eastAsia="方正楷体简体" w:cs="方正楷体简体"/>
          <w:b w:val="0"/>
          <w:bCs w:val="0"/>
          <w:sz w:val="32"/>
          <w:szCs w:val="32"/>
        </w:rPr>
        <w:t>）存在的问题和原因分析</w:t>
      </w:r>
    </w:p>
    <w:p w14:paraId="4C271C0D">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540" w:lineRule="exact"/>
        <w:ind w:firstLine="444"/>
        <w:textAlignment w:val="center"/>
        <w:rPr>
          <w:rFonts w:ascii="方正仿宋简体" w:hAnsi="方正仿宋简体" w:eastAsia="方正仿宋简体"/>
          <w:kern w:val="2"/>
          <w:sz w:val="32"/>
          <w:szCs w:val="32"/>
        </w:rPr>
      </w:pPr>
      <w:r>
        <w:rPr>
          <w:rFonts w:hint="eastAsia" w:ascii="方正仿宋简体" w:hAnsi="方正仿宋简体" w:eastAsia="方正仿宋简体"/>
          <w:kern w:val="2"/>
          <w:sz w:val="32"/>
          <w:szCs w:val="32"/>
        </w:rPr>
        <w:t>当前主要问题是经费保障不足。受物价上涨等因素影响，培训成本持续攀升，而年度经费总额多年未做调整，导致封闭式管理、现场教学食宿安排、课程开发等方面受限，影响培训质量的进一步提升。</w:t>
      </w:r>
    </w:p>
    <w:p w14:paraId="725EBB5A">
      <w:pPr>
        <w:keepNext w:val="0"/>
        <w:keepLines w:val="0"/>
        <w:pageBreakBefore w:val="0"/>
        <w:kinsoku/>
        <w:wordWrap/>
        <w:overflowPunct/>
        <w:topLinePunct w:val="0"/>
        <w:autoSpaceDE/>
        <w:autoSpaceDN/>
        <w:bidi w:val="0"/>
        <w:adjustRightInd/>
        <w:spacing w:line="540" w:lineRule="exact"/>
        <w:ind w:firstLine="616" w:firstLineChars="200"/>
        <w:rPr>
          <w:rFonts w:hint="eastAsia" w:ascii="方正楷体简体" w:hAnsi="方正楷体简体" w:eastAsia="方正楷体简体" w:cs="方正楷体简体"/>
          <w:b w:val="0"/>
          <w:bCs w:val="0"/>
          <w:sz w:val="32"/>
          <w:szCs w:val="32"/>
          <w:lang w:eastAsia="zh-CN"/>
        </w:rPr>
      </w:pPr>
      <w:r>
        <w:rPr>
          <w:rFonts w:hint="eastAsia" w:ascii="方正楷体简体" w:hAnsi="方正楷体简体" w:eastAsia="方正楷体简体" w:cs="方正楷体简体"/>
          <w:b w:val="0"/>
          <w:bCs w:val="0"/>
          <w:sz w:val="32"/>
          <w:szCs w:val="32"/>
          <w:lang w:eastAsia="zh-CN"/>
        </w:rPr>
        <w:t>（二）改进措施</w:t>
      </w:r>
    </w:p>
    <w:p w14:paraId="00ABD1D0">
      <w:pPr>
        <w:keepNext w:val="0"/>
        <w:keepLines w:val="0"/>
        <w:pageBreakBefore w:val="0"/>
        <w:kinsoku/>
        <w:wordWrap/>
        <w:overflowPunct/>
        <w:topLinePunct w:val="0"/>
        <w:autoSpaceDE/>
        <w:autoSpaceDN/>
        <w:bidi w:val="0"/>
        <w:adjustRightInd/>
        <w:spacing w:line="540" w:lineRule="exact"/>
        <w:ind w:firstLine="616" w:firstLineChars="200"/>
        <w:rPr>
          <w:rFonts w:ascii="方正仿宋简体" w:hAnsi="方正仿宋简体" w:eastAsia="方正仿宋简体"/>
          <w:sz w:val="32"/>
          <w:szCs w:val="32"/>
        </w:rPr>
      </w:pPr>
      <w:r>
        <w:rPr>
          <w:rFonts w:hint="eastAsia" w:ascii="方正仿宋简体" w:hAnsi="方正仿宋简体" w:eastAsia="方正仿宋简体"/>
          <w:sz w:val="32"/>
          <w:szCs w:val="32"/>
        </w:rPr>
        <w:t>一是进一步提高预算编制的科学性。经费预算要充分考虑</w:t>
      </w:r>
      <w:r>
        <w:rPr>
          <w:rFonts w:hint="eastAsia" w:ascii="方正仿宋简体" w:hAnsi="方正仿宋简体" w:eastAsia="方正仿宋简体"/>
          <w:sz w:val="32"/>
          <w:szCs w:val="32"/>
          <w:lang w:val="en-US" w:eastAsia="zh-CN"/>
        </w:rPr>
        <w:t>物价</w:t>
      </w:r>
      <w:r>
        <w:rPr>
          <w:rFonts w:hint="eastAsia" w:ascii="方正仿宋简体" w:hAnsi="方正仿宋简体" w:eastAsia="方正仿宋简体"/>
          <w:sz w:val="32"/>
          <w:szCs w:val="32"/>
        </w:rPr>
        <w:t>水平、培训规模、学员的培训需求等因素，细化预算编制工作。二是</w:t>
      </w:r>
      <w:r>
        <w:rPr>
          <w:rFonts w:hint="eastAsia" w:ascii="方正仿宋简体" w:hAnsi="方正仿宋简体" w:eastAsia="方正仿宋简体"/>
          <w:sz w:val="32"/>
          <w:szCs w:val="32"/>
          <w:lang w:val="en-US" w:eastAsia="zh-CN"/>
        </w:rPr>
        <w:t>积极</w:t>
      </w:r>
      <w:r>
        <w:rPr>
          <w:rFonts w:hint="eastAsia" w:ascii="方正仿宋简体" w:hAnsi="方正仿宋简体" w:eastAsia="方正仿宋简体"/>
          <w:sz w:val="32"/>
          <w:szCs w:val="32"/>
        </w:rPr>
        <w:t>争取</w:t>
      </w:r>
      <w:r>
        <w:rPr>
          <w:rFonts w:hint="eastAsia" w:ascii="方正仿宋简体" w:hAnsi="方正仿宋简体" w:eastAsia="方正仿宋简体"/>
          <w:sz w:val="32"/>
          <w:szCs w:val="32"/>
          <w:lang w:eastAsia="zh-CN"/>
        </w:rPr>
        <w:t>财政</w:t>
      </w:r>
      <w:r>
        <w:rPr>
          <w:rFonts w:hint="eastAsia" w:ascii="方正仿宋简体" w:hAnsi="方正仿宋简体" w:eastAsia="方正仿宋简体"/>
          <w:sz w:val="32"/>
          <w:szCs w:val="32"/>
        </w:rPr>
        <w:t>的重视</w:t>
      </w:r>
      <w:r>
        <w:rPr>
          <w:rFonts w:hint="eastAsia" w:ascii="方正仿宋简体" w:hAnsi="方正仿宋简体" w:eastAsia="方正仿宋简体"/>
          <w:sz w:val="32"/>
          <w:szCs w:val="32"/>
          <w:lang w:eastAsia="zh-CN"/>
        </w:rPr>
        <w:t>和支持</w:t>
      </w:r>
      <w:r>
        <w:rPr>
          <w:rFonts w:hint="eastAsia" w:ascii="方正仿宋简体" w:hAnsi="方正仿宋简体" w:eastAsia="方正仿宋简体"/>
          <w:sz w:val="32"/>
          <w:szCs w:val="32"/>
        </w:rPr>
        <w:t>，增加必要的干部培训经费。三是提高资金使用效能。把钱花在刀刃上，优先保障固定性的、相对刚性的费用支出项目，尽量压缩变动性的、有控制空间的费用项目，从而在经费总量不变的条件下提升干部培训整体质量。</w:t>
      </w:r>
    </w:p>
    <w:p w14:paraId="135116A6">
      <w:pPr>
        <w:pStyle w:val="6"/>
        <w:keepNext w:val="0"/>
        <w:keepLines w:val="0"/>
        <w:pageBreakBefore w:val="0"/>
        <w:kinsoku/>
        <w:wordWrap/>
        <w:overflowPunct/>
        <w:topLinePunct w:val="0"/>
        <w:autoSpaceDE/>
        <w:autoSpaceDN/>
        <w:bidi w:val="0"/>
        <w:adjustRightInd/>
        <w:spacing w:line="540" w:lineRule="exact"/>
        <w:rPr>
          <w:rFonts w:ascii="方正仿宋简体" w:hAnsi="方正仿宋简体" w:eastAsia="方正仿宋简体"/>
          <w:sz w:val="32"/>
          <w:szCs w:val="32"/>
        </w:rPr>
      </w:pPr>
    </w:p>
    <w:p w14:paraId="68E0A610">
      <w:pPr>
        <w:pStyle w:val="6"/>
        <w:keepNext w:val="0"/>
        <w:keepLines w:val="0"/>
        <w:pageBreakBefore w:val="0"/>
        <w:kinsoku/>
        <w:wordWrap/>
        <w:overflowPunct/>
        <w:topLinePunct w:val="0"/>
        <w:autoSpaceDE/>
        <w:autoSpaceDN/>
        <w:bidi w:val="0"/>
        <w:adjustRightInd/>
        <w:spacing w:line="540" w:lineRule="exact"/>
        <w:rPr>
          <w:rFonts w:ascii="方正仿宋简体" w:hAnsi="方正仿宋简体" w:eastAsia="方正仿宋简体"/>
          <w:sz w:val="32"/>
          <w:szCs w:val="32"/>
        </w:rPr>
      </w:pPr>
    </w:p>
    <w:p w14:paraId="403D260D">
      <w:pPr>
        <w:keepNext w:val="0"/>
        <w:keepLines w:val="0"/>
        <w:pageBreakBefore w:val="0"/>
        <w:kinsoku/>
        <w:wordWrap/>
        <w:overflowPunct/>
        <w:topLinePunct w:val="0"/>
        <w:autoSpaceDE/>
        <w:autoSpaceDN/>
        <w:bidi w:val="0"/>
        <w:adjustRightInd/>
        <w:spacing w:line="540" w:lineRule="exact"/>
        <w:rPr>
          <w:rFonts w:ascii="方正仿宋简体" w:hAnsi="方正仿宋简体" w:eastAsia="方正仿宋简体"/>
          <w:sz w:val="32"/>
          <w:szCs w:val="32"/>
        </w:rPr>
      </w:pPr>
      <w:r>
        <w:rPr>
          <w:rFonts w:hint="eastAsia" w:ascii="方正仿宋简体" w:hAnsi="方正仿宋简体" w:eastAsia="方正仿宋简体" w:cs="仿宋_GB2312"/>
          <w:sz w:val="32"/>
          <w:szCs w:val="32"/>
        </w:rPr>
        <w:t xml:space="preserve">                                        </w:t>
      </w:r>
      <w:r>
        <w:rPr>
          <w:rFonts w:hint="eastAsia" w:ascii="方正仿宋简体" w:hAnsi="方正仿宋简体" w:eastAsia="方正仿宋简体"/>
          <w:sz w:val="32"/>
          <w:szCs w:val="32"/>
        </w:rPr>
        <w:t>中共阳江市委党校</w:t>
      </w:r>
    </w:p>
    <w:p w14:paraId="3F499AAA">
      <w:pPr>
        <w:keepNext w:val="0"/>
        <w:keepLines w:val="0"/>
        <w:pageBreakBefore w:val="0"/>
        <w:kinsoku/>
        <w:wordWrap/>
        <w:overflowPunct/>
        <w:topLinePunct w:val="0"/>
        <w:autoSpaceDE/>
        <w:autoSpaceDN/>
        <w:bidi w:val="0"/>
        <w:adjustRightInd/>
        <w:spacing w:line="540" w:lineRule="exact"/>
        <w:rPr>
          <w:rFonts w:ascii="方正仿宋简体" w:hAnsi="方正仿宋简体" w:eastAsia="方正仿宋简体"/>
          <w:sz w:val="32"/>
          <w:szCs w:val="32"/>
        </w:rPr>
      </w:pPr>
      <w:r>
        <w:rPr>
          <w:rFonts w:hint="eastAsia" w:ascii="方正仿宋简体" w:hAnsi="方正仿宋简体" w:eastAsia="方正仿宋简体"/>
          <w:sz w:val="32"/>
          <w:szCs w:val="32"/>
        </w:rPr>
        <w:t xml:space="preserve">                                         202</w:t>
      </w:r>
      <w:r>
        <w:rPr>
          <w:rFonts w:hint="eastAsia" w:ascii="方正仿宋简体" w:hAnsi="方正仿宋简体" w:eastAsia="方正仿宋简体"/>
          <w:sz w:val="32"/>
          <w:szCs w:val="32"/>
          <w:lang w:val="en-US" w:eastAsia="zh-CN"/>
        </w:rPr>
        <w:t>6</w:t>
      </w:r>
      <w:r>
        <w:rPr>
          <w:rFonts w:hint="eastAsia" w:ascii="方正仿宋简体" w:hAnsi="方正仿宋简体" w:eastAsia="方正仿宋简体"/>
          <w:sz w:val="32"/>
          <w:szCs w:val="32"/>
        </w:rPr>
        <w:t>年</w:t>
      </w:r>
      <w:r>
        <w:rPr>
          <w:rFonts w:hint="eastAsia" w:ascii="方正仿宋简体" w:hAnsi="方正仿宋简体" w:eastAsia="方正仿宋简体"/>
          <w:sz w:val="32"/>
          <w:szCs w:val="32"/>
          <w:lang w:val="en-US" w:eastAsia="zh-CN"/>
        </w:rPr>
        <w:t>6</w:t>
      </w:r>
      <w:r>
        <w:rPr>
          <w:rFonts w:hint="eastAsia" w:ascii="方正仿宋简体" w:hAnsi="方正仿宋简体" w:eastAsia="方正仿宋简体"/>
          <w:sz w:val="32"/>
          <w:szCs w:val="32"/>
        </w:rPr>
        <w:t>月</w:t>
      </w:r>
      <w:r>
        <w:rPr>
          <w:rFonts w:hint="eastAsia" w:ascii="方正仿宋简体" w:hAnsi="方正仿宋简体" w:eastAsia="方正仿宋简体"/>
          <w:sz w:val="32"/>
          <w:szCs w:val="32"/>
          <w:lang w:val="en-US" w:eastAsia="zh-CN"/>
        </w:rPr>
        <w:t>1</w:t>
      </w:r>
      <w:r>
        <w:rPr>
          <w:rFonts w:hint="eastAsia" w:ascii="方正仿宋简体" w:hAnsi="方正仿宋简体" w:eastAsia="方正仿宋简体"/>
          <w:sz w:val="32"/>
          <w:szCs w:val="32"/>
        </w:rPr>
        <w:t>日</w:t>
      </w:r>
      <w:bookmarkStart w:id="0" w:name="_GoBack"/>
      <w:bookmarkEnd w:id="0"/>
    </w:p>
    <w:sectPr>
      <w:headerReference r:id="rId3" w:type="default"/>
      <w:footerReference r:id="rId4" w:type="default"/>
      <w:pgSz w:w="11906" w:h="16838"/>
      <w:pgMar w:top="1701" w:right="1588" w:bottom="1644" w:left="1701" w:header="851" w:footer="992" w:gutter="0"/>
      <w:cols w:space="425" w:num="1"/>
      <w:docGrid w:type="linesAndChars" w:linePitch="610"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FCEE6">
    <w:pPr>
      <w:pStyle w:val="4"/>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E30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2BF8C"/>
    <w:multiLevelType w:val="singleLevel"/>
    <w:tmpl w:val="7AE2BF8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HorizontalSpacing w:val="154"/>
  <w:drawingGridVerticalSpacing w:val="30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k1MjU3ZmRmZjUyM2JmYzkxZTIwZDE2YWIzOWQwMzMifQ=="/>
  </w:docVars>
  <w:rsids>
    <w:rsidRoot w:val="00DA04CD"/>
    <w:rsid w:val="00007A67"/>
    <w:rsid w:val="00022542"/>
    <w:rsid w:val="000258AA"/>
    <w:rsid w:val="00083F51"/>
    <w:rsid w:val="000D1E99"/>
    <w:rsid w:val="000D7532"/>
    <w:rsid w:val="00145B76"/>
    <w:rsid w:val="001A455A"/>
    <w:rsid w:val="001C65A3"/>
    <w:rsid w:val="00235EDE"/>
    <w:rsid w:val="00283EB6"/>
    <w:rsid w:val="002A5E8C"/>
    <w:rsid w:val="002D40EC"/>
    <w:rsid w:val="002D7EDF"/>
    <w:rsid w:val="002E516E"/>
    <w:rsid w:val="002E5CB6"/>
    <w:rsid w:val="002F0587"/>
    <w:rsid w:val="00322A7D"/>
    <w:rsid w:val="00325DE1"/>
    <w:rsid w:val="00331AA1"/>
    <w:rsid w:val="00347820"/>
    <w:rsid w:val="00347914"/>
    <w:rsid w:val="00395359"/>
    <w:rsid w:val="004078CE"/>
    <w:rsid w:val="00410146"/>
    <w:rsid w:val="00413B2F"/>
    <w:rsid w:val="004367BB"/>
    <w:rsid w:val="004531CF"/>
    <w:rsid w:val="004749F5"/>
    <w:rsid w:val="004779BE"/>
    <w:rsid w:val="00486009"/>
    <w:rsid w:val="004B2E77"/>
    <w:rsid w:val="004B3572"/>
    <w:rsid w:val="004C65BA"/>
    <w:rsid w:val="00537F7E"/>
    <w:rsid w:val="00566EB1"/>
    <w:rsid w:val="005B06B5"/>
    <w:rsid w:val="005C28C3"/>
    <w:rsid w:val="005D4C3F"/>
    <w:rsid w:val="005E6FE2"/>
    <w:rsid w:val="00606F30"/>
    <w:rsid w:val="00620700"/>
    <w:rsid w:val="0062264E"/>
    <w:rsid w:val="006265B7"/>
    <w:rsid w:val="006317C3"/>
    <w:rsid w:val="00637092"/>
    <w:rsid w:val="00675A9A"/>
    <w:rsid w:val="006D4795"/>
    <w:rsid w:val="006F39B6"/>
    <w:rsid w:val="00754811"/>
    <w:rsid w:val="00781B6C"/>
    <w:rsid w:val="0078264B"/>
    <w:rsid w:val="007A7399"/>
    <w:rsid w:val="007B2E55"/>
    <w:rsid w:val="007D2DD9"/>
    <w:rsid w:val="007E681D"/>
    <w:rsid w:val="008428B2"/>
    <w:rsid w:val="0084340E"/>
    <w:rsid w:val="00880F2C"/>
    <w:rsid w:val="008B525A"/>
    <w:rsid w:val="008C30AE"/>
    <w:rsid w:val="008E75C3"/>
    <w:rsid w:val="0090022C"/>
    <w:rsid w:val="00936EE2"/>
    <w:rsid w:val="00A1401A"/>
    <w:rsid w:val="00A24D6A"/>
    <w:rsid w:val="00A3720F"/>
    <w:rsid w:val="00A75972"/>
    <w:rsid w:val="00A8644D"/>
    <w:rsid w:val="00A91495"/>
    <w:rsid w:val="00B05F42"/>
    <w:rsid w:val="00B12D08"/>
    <w:rsid w:val="00B55F8F"/>
    <w:rsid w:val="00BA5204"/>
    <w:rsid w:val="00C005AF"/>
    <w:rsid w:val="00C10A76"/>
    <w:rsid w:val="00C9162C"/>
    <w:rsid w:val="00CB17DD"/>
    <w:rsid w:val="00CD5F4B"/>
    <w:rsid w:val="00D336B5"/>
    <w:rsid w:val="00D45282"/>
    <w:rsid w:val="00D73EB4"/>
    <w:rsid w:val="00D74AD4"/>
    <w:rsid w:val="00D82FAA"/>
    <w:rsid w:val="00D93A31"/>
    <w:rsid w:val="00DA04CD"/>
    <w:rsid w:val="00DA43A7"/>
    <w:rsid w:val="00DA5CEB"/>
    <w:rsid w:val="00DC37C4"/>
    <w:rsid w:val="00DC4199"/>
    <w:rsid w:val="00DF6131"/>
    <w:rsid w:val="00DF7A41"/>
    <w:rsid w:val="00E03302"/>
    <w:rsid w:val="00E23CAC"/>
    <w:rsid w:val="00E25363"/>
    <w:rsid w:val="00E71A39"/>
    <w:rsid w:val="00E75090"/>
    <w:rsid w:val="00E763E3"/>
    <w:rsid w:val="00E82D5B"/>
    <w:rsid w:val="00EA4E69"/>
    <w:rsid w:val="00EC4520"/>
    <w:rsid w:val="00ED3E32"/>
    <w:rsid w:val="00ED77E0"/>
    <w:rsid w:val="00F04107"/>
    <w:rsid w:val="00F212F1"/>
    <w:rsid w:val="00F249A8"/>
    <w:rsid w:val="00F43167"/>
    <w:rsid w:val="00F43EA4"/>
    <w:rsid w:val="00F60DBF"/>
    <w:rsid w:val="00F726D7"/>
    <w:rsid w:val="00FF548F"/>
    <w:rsid w:val="01F82F20"/>
    <w:rsid w:val="01FF3543"/>
    <w:rsid w:val="021F3D4A"/>
    <w:rsid w:val="026A4B89"/>
    <w:rsid w:val="048E4D49"/>
    <w:rsid w:val="05A32387"/>
    <w:rsid w:val="05CA205C"/>
    <w:rsid w:val="06181458"/>
    <w:rsid w:val="06D70EA8"/>
    <w:rsid w:val="072612CF"/>
    <w:rsid w:val="074E5043"/>
    <w:rsid w:val="089954B6"/>
    <w:rsid w:val="096400AB"/>
    <w:rsid w:val="09902068"/>
    <w:rsid w:val="0A5C7B97"/>
    <w:rsid w:val="0A941589"/>
    <w:rsid w:val="0AA86AB7"/>
    <w:rsid w:val="0CBB1391"/>
    <w:rsid w:val="0E0B4A8C"/>
    <w:rsid w:val="0E4119BD"/>
    <w:rsid w:val="0F823522"/>
    <w:rsid w:val="0FBC059E"/>
    <w:rsid w:val="10CA04CA"/>
    <w:rsid w:val="11BF451F"/>
    <w:rsid w:val="1223054E"/>
    <w:rsid w:val="123F1836"/>
    <w:rsid w:val="14232793"/>
    <w:rsid w:val="1443424E"/>
    <w:rsid w:val="151711D0"/>
    <w:rsid w:val="152123B9"/>
    <w:rsid w:val="15A759C3"/>
    <w:rsid w:val="163C4543"/>
    <w:rsid w:val="17F80C72"/>
    <w:rsid w:val="180550B5"/>
    <w:rsid w:val="18382CCF"/>
    <w:rsid w:val="1901487C"/>
    <w:rsid w:val="1A237579"/>
    <w:rsid w:val="1A935C55"/>
    <w:rsid w:val="1AC66ABB"/>
    <w:rsid w:val="1BA0771E"/>
    <w:rsid w:val="1BAA57B5"/>
    <w:rsid w:val="1BE73977"/>
    <w:rsid w:val="1CB22EFF"/>
    <w:rsid w:val="1CB56B1B"/>
    <w:rsid w:val="1DD85009"/>
    <w:rsid w:val="1E1748CE"/>
    <w:rsid w:val="1E827C5E"/>
    <w:rsid w:val="1EF078A4"/>
    <w:rsid w:val="20484F8D"/>
    <w:rsid w:val="206750B4"/>
    <w:rsid w:val="20DF57F9"/>
    <w:rsid w:val="217F1D6A"/>
    <w:rsid w:val="2203441A"/>
    <w:rsid w:val="229A27E3"/>
    <w:rsid w:val="229C09BC"/>
    <w:rsid w:val="229D296C"/>
    <w:rsid w:val="238453F0"/>
    <w:rsid w:val="240D0927"/>
    <w:rsid w:val="24B85FE4"/>
    <w:rsid w:val="24BD50C2"/>
    <w:rsid w:val="25CC2205"/>
    <w:rsid w:val="264E519F"/>
    <w:rsid w:val="26A40257"/>
    <w:rsid w:val="272549A5"/>
    <w:rsid w:val="27AC7C74"/>
    <w:rsid w:val="27B438E5"/>
    <w:rsid w:val="27D027AF"/>
    <w:rsid w:val="28593831"/>
    <w:rsid w:val="2910218A"/>
    <w:rsid w:val="29653F38"/>
    <w:rsid w:val="29751D2D"/>
    <w:rsid w:val="29FE32E9"/>
    <w:rsid w:val="2D2E4215"/>
    <w:rsid w:val="2F463C68"/>
    <w:rsid w:val="30020510"/>
    <w:rsid w:val="30273B58"/>
    <w:rsid w:val="30E52918"/>
    <w:rsid w:val="323A5422"/>
    <w:rsid w:val="326205EA"/>
    <w:rsid w:val="33584C40"/>
    <w:rsid w:val="336920F7"/>
    <w:rsid w:val="339603EB"/>
    <w:rsid w:val="344A7012"/>
    <w:rsid w:val="34665425"/>
    <w:rsid w:val="34B468E5"/>
    <w:rsid w:val="35726F47"/>
    <w:rsid w:val="36764972"/>
    <w:rsid w:val="36A52C9F"/>
    <w:rsid w:val="37B073B9"/>
    <w:rsid w:val="384122E0"/>
    <w:rsid w:val="385D6068"/>
    <w:rsid w:val="385F2AC6"/>
    <w:rsid w:val="39A71142"/>
    <w:rsid w:val="3A0E2780"/>
    <w:rsid w:val="3BE058FC"/>
    <w:rsid w:val="3C506671"/>
    <w:rsid w:val="3EA3462E"/>
    <w:rsid w:val="3F87760E"/>
    <w:rsid w:val="3FF036DE"/>
    <w:rsid w:val="417C1A12"/>
    <w:rsid w:val="4239627D"/>
    <w:rsid w:val="429A011E"/>
    <w:rsid w:val="42B475B5"/>
    <w:rsid w:val="44034C62"/>
    <w:rsid w:val="45284D02"/>
    <w:rsid w:val="45AE6BC7"/>
    <w:rsid w:val="45CF0686"/>
    <w:rsid w:val="46702633"/>
    <w:rsid w:val="476B13FC"/>
    <w:rsid w:val="48144851"/>
    <w:rsid w:val="48286A07"/>
    <w:rsid w:val="49B731BC"/>
    <w:rsid w:val="4A232B66"/>
    <w:rsid w:val="4B0E3F9A"/>
    <w:rsid w:val="4B3F5892"/>
    <w:rsid w:val="4B4E2D08"/>
    <w:rsid w:val="4B7208EE"/>
    <w:rsid w:val="4CB56D37"/>
    <w:rsid w:val="4DD96D9D"/>
    <w:rsid w:val="4DDD5F2A"/>
    <w:rsid w:val="4DF0024E"/>
    <w:rsid w:val="4EB41A99"/>
    <w:rsid w:val="4EE06F77"/>
    <w:rsid w:val="4EF52D77"/>
    <w:rsid w:val="4F613933"/>
    <w:rsid w:val="4FC71151"/>
    <w:rsid w:val="50524CB5"/>
    <w:rsid w:val="52C952C2"/>
    <w:rsid w:val="538D7A5F"/>
    <w:rsid w:val="54271AC6"/>
    <w:rsid w:val="54C73613"/>
    <w:rsid w:val="55EE0D7B"/>
    <w:rsid w:val="568A2F88"/>
    <w:rsid w:val="56BF34B2"/>
    <w:rsid w:val="56C756A8"/>
    <w:rsid w:val="57320120"/>
    <w:rsid w:val="57A71884"/>
    <w:rsid w:val="57B22D96"/>
    <w:rsid w:val="580E1FE5"/>
    <w:rsid w:val="58CD1766"/>
    <w:rsid w:val="58D5317F"/>
    <w:rsid w:val="58DB32B6"/>
    <w:rsid w:val="597C317F"/>
    <w:rsid w:val="599D36D9"/>
    <w:rsid w:val="5A4100FB"/>
    <w:rsid w:val="5A7833D6"/>
    <w:rsid w:val="5B190DAF"/>
    <w:rsid w:val="5D2D41F8"/>
    <w:rsid w:val="5DCC20E0"/>
    <w:rsid w:val="5F455206"/>
    <w:rsid w:val="6090262C"/>
    <w:rsid w:val="627668F2"/>
    <w:rsid w:val="62AF2CCF"/>
    <w:rsid w:val="62D13DCC"/>
    <w:rsid w:val="63D0217F"/>
    <w:rsid w:val="63EF4816"/>
    <w:rsid w:val="650B1422"/>
    <w:rsid w:val="65565F75"/>
    <w:rsid w:val="65885B34"/>
    <w:rsid w:val="658C02DF"/>
    <w:rsid w:val="667C1DE2"/>
    <w:rsid w:val="668D5F4E"/>
    <w:rsid w:val="6742794F"/>
    <w:rsid w:val="67AD43E3"/>
    <w:rsid w:val="67F467FC"/>
    <w:rsid w:val="68A90204"/>
    <w:rsid w:val="693B3D95"/>
    <w:rsid w:val="69F527AA"/>
    <w:rsid w:val="6A537C54"/>
    <w:rsid w:val="6A5D31B5"/>
    <w:rsid w:val="6AE10BA7"/>
    <w:rsid w:val="6C3F1901"/>
    <w:rsid w:val="6C93441F"/>
    <w:rsid w:val="6CFD5338"/>
    <w:rsid w:val="6DA6620C"/>
    <w:rsid w:val="6DCA11A5"/>
    <w:rsid w:val="6ECA1B52"/>
    <w:rsid w:val="6FAD0133"/>
    <w:rsid w:val="705E7235"/>
    <w:rsid w:val="70E150EF"/>
    <w:rsid w:val="71202830"/>
    <w:rsid w:val="72447940"/>
    <w:rsid w:val="72A35D0A"/>
    <w:rsid w:val="72A83442"/>
    <w:rsid w:val="72D839CF"/>
    <w:rsid w:val="72F95204"/>
    <w:rsid w:val="7315604E"/>
    <w:rsid w:val="73380C94"/>
    <w:rsid w:val="741E70BE"/>
    <w:rsid w:val="7435737E"/>
    <w:rsid w:val="745E614E"/>
    <w:rsid w:val="747D47E7"/>
    <w:rsid w:val="75E52942"/>
    <w:rsid w:val="75EC6417"/>
    <w:rsid w:val="76250922"/>
    <w:rsid w:val="76936853"/>
    <w:rsid w:val="76C174E4"/>
    <w:rsid w:val="77121E82"/>
    <w:rsid w:val="771B3EF6"/>
    <w:rsid w:val="774B2F17"/>
    <w:rsid w:val="777C137B"/>
    <w:rsid w:val="77B77C37"/>
    <w:rsid w:val="788A5E72"/>
    <w:rsid w:val="79362475"/>
    <w:rsid w:val="7A1A0057"/>
    <w:rsid w:val="7CE0081C"/>
    <w:rsid w:val="7D1A2AD3"/>
    <w:rsid w:val="7D2D7F7F"/>
    <w:rsid w:val="7D8635BF"/>
    <w:rsid w:val="7E2404F1"/>
    <w:rsid w:val="7ED442B2"/>
    <w:rsid w:val="7F695E91"/>
    <w:rsid w:val="7F89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3">
    <w:name w:val="Balloon Text"/>
    <w:basedOn w:val="1"/>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customStyle="1" w:styleId="11">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2794</Words>
  <Characters>2934</Characters>
  <Lines>20</Lines>
  <Paragraphs>5</Paragraphs>
  <TotalTime>15</TotalTime>
  <ScaleCrop>false</ScaleCrop>
  <LinksUpToDate>false</LinksUpToDate>
  <CharactersWithSpaces>3071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2020-07-14T08:14:00Z</dcterms:created>
  <dc:creator>陈仕花</dc:creator>
  <cp:lastModifiedBy>陈开样</cp:lastModifiedBy>
  <cp:lastPrinted>2026-05-29T13:52:00Z</cp:lastPrinted>
  <dcterms:modified xsi:type="dcterms:W3CDTF">2026-06-01T08:47:43Z</dcterms:modified>
  <dc:title>附件4</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5AEE11AE03104D66959D873F125C892B_12</vt:lpwstr>
  </property>
  <property fmtid="{D5CDD505-2E9C-101B-9397-08002B2CF9AE}" pid="4" name="KSOTemplateDocerSaveRecord">
    <vt:lpwstr>eyJoZGlkIjoiNTk1MjU3ZmRmZjUyM2JmYzkxZTIwZDE2YWIzOWQwMzMifQ==</vt:lpwstr>
  </property>
</Properties>
</file>